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48900">
      <w:pPr>
        <w:spacing w:line="540" w:lineRule="exact"/>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附件</w:t>
      </w:r>
      <w:r>
        <w:rPr>
          <w:rFonts w:hint="eastAsia" w:ascii="仿宋" w:hAnsi="仿宋" w:eastAsia="仿宋" w:cs="仿宋"/>
          <w:b w:val="0"/>
          <w:bCs w:val="0"/>
          <w:sz w:val="32"/>
          <w:szCs w:val="32"/>
          <w:lang w:val="en-US" w:eastAsia="zh-CN"/>
        </w:rPr>
        <w:t>2</w:t>
      </w:r>
    </w:p>
    <w:p w14:paraId="3C537051">
      <w:pPr>
        <w:adjustRightInd w:val="0"/>
        <w:snapToGrid w:val="0"/>
        <w:spacing w:line="580" w:lineRule="exact"/>
        <w:jc w:val="center"/>
        <w:rPr>
          <w:rFonts w:hint="eastAsia"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6</w:t>
      </w:r>
      <w:r>
        <w:rPr>
          <w:rFonts w:hint="eastAsia" w:ascii="黑体" w:hAnsi="黑体" w:eastAsia="黑体"/>
          <w:sz w:val="44"/>
          <w:szCs w:val="44"/>
        </w:rPr>
        <w:t>年苏州市民生实事项目</w:t>
      </w:r>
      <w:r>
        <w:rPr>
          <w:rFonts w:hint="eastAsia" w:ascii="黑体" w:hAnsi="黑体" w:eastAsia="黑体"/>
          <w:sz w:val="44"/>
          <w:szCs w:val="44"/>
        </w:rPr>
        <w:br w:type="textWrapping"/>
      </w:r>
      <w:r>
        <w:rPr>
          <w:rFonts w:hint="eastAsia" w:ascii="黑体" w:hAnsi="黑体" w:eastAsia="黑体"/>
          <w:sz w:val="44"/>
          <w:szCs w:val="44"/>
        </w:rPr>
        <w:t>市民评议调查方案</w:t>
      </w:r>
    </w:p>
    <w:p w14:paraId="38C93211">
      <w:pPr>
        <w:adjustRightInd w:val="0"/>
        <w:snapToGrid w:val="0"/>
        <w:spacing w:line="580" w:lineRule="exact"/>
        <w:jc w:val="center"/>
        <w:rPr>
          <w:rFonts w:hint="eastAsia" w:ascii="黑体" w:hAnsi="黑体" w:eastAsia="黑体"/>
          <w:sz w:val="44"/>
          <w:szCs w:val="44"/>
        </w:rPr>
      </w:pPr>
    </w:p>
    <w:p w14:paraId="3D29C7C1">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为更好践行以人民为中心的发展理念，深入了解苏州市民对苏州市202</w:t>
      </w:r>
      <w:r>
        <w:rPr>
          <w:rFonts w:hint="eastAsia" w:ascii="仿宋" w:hAnsi="仿宋" w:eastAsia="仿宋"/>
          <w:sz w:val="32"/>
          <w:szCs w:val="32"/>
          <w:lang w:val="en-US" w:eastAsia="zh-CN"/>
        </w:rPr>
        <w:t>6年</w:t>
      </w:r>
      <w:r>
        <w:rPr>
          <w:rFonts w:hint="eastAsia" w:ascii="仿宋" w:hAnsi="仿宋" w:eastAsia="仿宋"/>
          <w:sz w:val="32"/>
          <w:szCs w:val="32"/>
        </w:rPr>
        <w:t>民生实事项目的看法和评价，切实提高实事项目工作的透明度与精准度，决定在苏州全市范围内组织开展202</w:t>
      </w:r>
      <w:r>
        <w:rPr>
          <w:rFonts w:hint="eastAsia" w:ascii="仿宋" w:hAnsi="仿宋" w:eastAsia="仿宋"/>
          <w:sz w:val="32"/>
          <w:szCs w:val="32"/>
          <w:lang w:val="en-US" w:eastAsia="zh-CN"/>
        </w:rPr>
        <w:t>6</w:t>
      </w:r>
      <w:r>
        <w:rPr>
          <w:rFonts w:hint="eastAsia" w:ascii="仿宋" w:hAnsi="仿宋" w:eastAsia="仿宋"/>
          <w:sz w:val="32"/>
          <w:szCs w:val="32"/>
        </w:rPr>
        <w:t>年苏州市民生实事项目市民评议调查。</w:t>
      </w:r>
    </w:p>
    <w:p w14:paraId="33B10E59">
      <w:pPr>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一、调查目的</w:t>
      </w:r>
    </w:p>
    <w:p w14:paraId="2BFD7ECA">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了解苏州市民对民生实事项目的看法和评价，为市政府准确把握实事项目落实情况和市民需求提供依据。</w:t>
      </w:r>
    </w:p>
    <w:p w14:paraId="1FBEAD14">
      <w:pPr>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二、调查范围及对象</w:t>
      </w:r>
    </w:p>
    <w:p w14:paraId="70C19B1B">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调</w:t>
      </w:r>
      <w:r>
        <w:rPr>
          <w:rFonts w:hint="eastAsia" w:ascii="仿宋" w:hAnsi="仿宋" w:eastAsia="仿宋"/>
          <w:sz w:val="32"/>
          <w:szCs w:val="32"/>
          <w:lang w:val="en-US" w:eastAsia="zh-CN"/>
        </w:rPr>
        <w:t>查</w:t>
      </w:r>
      <w:r>
        <w:rPr>
          <w:rFonts w:hint="eastAsia" w:ascii="仿宋" w:hAnsi="仿宋" w:eastAsia="仿宋"/>
          <w:sz w:val="32"/>
          <w:szCs w:val="32"/>
        </w:rPr>
        <w:t>范围为苏州所辖各县级市（区），调</w:t>
      </w:r>
      <w:r>
        <w:rPr>
          <w:rFonts w:hint="eastAsia" w:ascii="仿宋" w:hAnsi="仿宋" w:eastAsia="仿宋"/>
          <w:sz w:val="32"/>
          <w:szCs w:val="32"/>
          <w:lang w:val="en-US" w:eastAsia="zh-CN"/>
        </w:rPr>
        <w:t>查</w:t>
      </w:r>
      <w:r>
        <w:rPr>
          <w:rFonts w:hint="eastAsia" w:ascii="仿宋" w:hAnsi="仿宋" w:eastAsia="仿宋"/>
          <w:sz w:val="32"/>
          <w:szCs w:val="32"/>
        </w:rPr>
        <w:t>对象为苏州市18周岁及以上常住居民。</w:t>
      </w:r>
    </w:p>
    <w:p w14:paraId="1F9914B3">
      <w:pPr>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三、调查内容</w:t>
      </w:r>
    </w:p>
    <w:p w14:paraId="2EDEC3BB">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苏州市民对苏州市民生实事项目关注方向，已实施项目的知晓度、满意度及意见和建议等。</w:t>
      </w:r>
    </w:p>
    <w:p w14:paraId="45FE3345">
      <w:pPr>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四、调查方式</w:t>
      </w:r>
    </w:p>
    <w:p w14:paraId="67AE0D18">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本次调查依托在线问卷平台进行面访调</w:t>
      </w:r>
      <w:r>
        <w:rPr>
          <w:rFonts w:hint="eastAsia" w:ascii="仿宋" w:hAnsi="仿宋" w:eastAsia="仿宋"/>
          <w:sz w:val="32"/>
          <w:szCs w:val="32"/>
          <w:lang w:val="en-US" w:eastAsia="zh-CN"/>
        </w:rPr>
        <w:t>查</w:t>
      </w:r>
      <w:r>
        <w:rPr>
          <w:rFonts w:hint="eastAsia" w:ascii="仿宋" w:hAnsi="仿宋" w:eastAsia="仿宋"/>
          <w:sz w:val="32"/>
          <w:szCs w:val="32"/>
        </w:rPr>
        <w:t>（问卷入口另发）。</w:t>
      </w:r>
    </w:p>
    <w:p w14:paraId="539CD22E">
      <w:pPr>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五、调查样本量及分布</w:t>
      </w:r>
    </w:p>
    <w:p w14:paraId="567A6309">
      <w:p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本次调查样本框由</w:t>
      </w:r>
      <w:bookmarkStart w:id="0" w:name="_Hlk106313517"/>
      <w:r>
        <w:rPr>
          <w:rFonts w:hint="eastAsia" w:ascii="仿宋" w:hAnsi="仿宋" w:eastAsia="仿宋"/>
          <w:sz w:val="32"/>
          <w:szCs w:val="32"/>
        </w:rPr>
        <w:t>苏州市统计局确定</w:t>
      </w:r>
      <w:r>
        <w:rPr>
          <w:rFonts w:hint="eastAsia" w:ascii="仿宋" w:hAnsi="仿宋" w:eastAsia="仿宋"/>
          <w:kern w:val="0"/>
          <w:sz w:val="32"/>
          <w:szCs w:val="32"/>
        </w:rPr>
        <w:t>，</w:t>
      </w:r>
      <w:bookmarkEnd w:id="0"/>
      <w:r>
        <w:rPr>
          <w:rFonts w:hint="eastAsia" w:ascii="仿宋" w:hAnsi="仿宋" w:eastAsia="仿宋"/>
          <w:sz w:val="32"/>
          <w:szCs w:val="32"/>
        </w:rPr>
        <w:t>调查对象采用分地区定额抽样方法，在苏州所辖各县级市（区）18周岁及以上常住居民中抽选，对普通居民抽取1</w:t>
      </w:r>
      <w:r>
        <w:rPr>
          <w:rFonts w:hint="eastAsia" w:ascii="仿宋" w:hAnsi="仿宋" w:eastAsia="仿宋"/>
          <w:sz w:val="32"/>
          <w:szCs w:val="32"/>
          <w:lang w:val="en-US" w:eastAsia="zh-CN"/>
        </w:rPr>
        <w:t>4</w:t>
      </w:r>
      <w:r>
        <w:rPr>
          <w:rFonts w:hint="eastAsia" w:ascii="仿宋" w:hAnsi="仿宋" w:eastAsia="仿宋"/>
          <w:sz w:val="32"/>
          <w:szCs w:val="32"/>
        </w:rPr>
        <w:t>00个</w:t>
      </w:r>
      <w:r>
        <w:rPr>
          <w:rFonts w:hint="eastAsia" w:ascii="仿宋" w:hAnsi="仿宋" w:eastAsia="仿宋" w:cs="宋体"/>
          <w:sz w:val="32"/>
          <w:szCs w:val="32"/>
        </w:rPr>
        <w:t>样本，特定居民抽取600个样本</w:t>
      </w:r>
      <w:r>
        <w:rPr>
          <w:rFonts w:hint="eastAsia" w:ascii="仿宋" w:hAnsi="仿宋" w:eastAsia="仿宋"/>
          <w:sz w:val="32"/>
          <w:szCs w:val="32"/>
        </w:rPr>
        <w:t>。其中普通居民样本采用调查问卷A卷，特定居民样本</w:t>
      </w:r>
      <w:r>
        <w:rPr>
          <w:rFonts w:hint="eastAsia" w:ascii="仿宋" w:hAnsi="仿宋" w:eastAsia="仿宋"/>
          <w:sz w:val="32"/>
          <w:szCs w:val="32"/>
          <w:lang w:val="en-US" w:eastAsia="zh-CN"/>
        </w:rPr>
        <w:t>分别</w:t>
      </w:r>
      <w:r>
        <w:rPr>
          <w:rFonts w:hint="eastAsia" w:ascii="仿宋" w:hAnsi="仿宋" w:eastAsia="仿宋"/>
          <w:sz w:val="32"/>
          <w:szCs w:val="32"/>
        </w:rPr>
        <w:t>采用调查问卷B卷</w:t>
      </w:r>
      <w:r>
        <w:rPr>
          <w:rFonts w:hint="eastAsia" w:ascii="仿宋" w:hAnsi="仿宋" w:eastAsia="仿宋"/>
          <w:sz w:val="32"/>
          <w:szCs w:val="32"/>
          <w:lang w:eastAsia="zh-CN"/>
        </w:rPr>
        <w:t>、</w:t>
      </w:r>
      <w:r>
        <w:rPr>
          <w:rFonts w:hint="eastAsia" w:ascii="仿宋" w:hAnsi="仿宋" w:eastAsia="仿宋"/>
          <w:sz w:val="32"/>
          <w:szCs w:val="32"/>
          <w:lang w:val="en-US" w:eastAsia="zh-CN"/>
        </w:rPr>
        <w:t>C卷</w:t>
      </w:r>
      <w:r>
        <w:rPr>
          <w:rFonts w:hint="eastAsia" w:ascii="仿宋" w:hAnsi="仿宋" w:eastAsia="仿宋"/>
          <w:sz w:val="32"/>
          <w:szCs w:val="32"/>
        </w:rPr>
        <w:t>。</w:t>
      </w:r>
    </w:p>
    <w:p w14:paraId="38F6F150">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样本量分布为每个县级市、区各1</w:t>
      </w:r>
      <w:r>
        <w:rPr>
          <w:rFonts w:hint="eastAsia" w:ascii="仿宋" w:hAnsi="仿宋" w:eastAsia="仿宋"/>
          <w:sz w:val="32"/>
          <w:szCs w:val="32"/>
          <w:lang w:val="en-US" w:eastAsia="zh-CN"/>
        </w:rPr>
        <w:t>4</w:t>
      </w:r>
      <w:r>
        <w:rPr>
          <w:rFonts w:hint="eastAsia" w:ascii="仿宋" w:hAnsi="仿宋" w:eastAsia="仿宋"/>
          <w:sz w:val="32"/>
          <w:szCs w:val="32"/>
        </w:rPr>
        <w:t>0个普通居民和60个特定居民。</w:t>
      </w:r>
    </w:p>
    <w:p w14:paraId="47A441FF">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样本分布</w:t>
      </w:r>
    </w:p>
    <w:tbl>
      <w:tblPr>
        <w:tblStyle w:val="10"/>
        <w:tblW w:w="4020" w:type="dxa"/>
        <w:jc w:val="center"/>
        <w:tblLayout w:type="autofit"/>
        <w:tblCellMar>
          <w:top w:w="0" w:type="dxa"/>
          <w:left w:w="108" w:type="dxa"/>
          <w:bottom w:w="0" w:type="dxa"/>
          <w:right w:w="108" w:type="dxa"/>
        </w:tblCellMar>
      </w:tblPr>
      <w:tblGrid>
        <w:gridCol w:w="1240"/>
        <w:gridCol w:w="1240"/>
        <w:gridCol w:w="1540"/>
      </w:tblGrid>
      <w:tr w14:paraId="5710F063">
        <w:tblPrEx>
          <w:tblCellMar>
            <w:top w:w="0" w:type="dxa"/>
            <w:left w:w="108" w:type="dxa"/>
            <w:bottom w:w="0" w:type="dxa"/>
            <w:right w:w="108" w:type="dxa"/>
          </w:tblCellMar>
        </w:tblPrEx>
        <w:trPr>
          <w:trHeight w:val="615" w:hRule="atLeast"/>
          <w:jc w:val="center"/>
        </w:trPr>
        <w:tc>
          <w:tcPr>
            <w:tcW w:w="1240" w:type="dxa"/>
            <w:tcBorders>
              <w:top w:val="single" w:color="auto" w:sz="4" w:space="0"/>
              <w:left w:val="nil"/>
              <w:bottom w:val="single" w:color="auto" w:sz="4" w:space="0"/>
              <w:right w:val="single" w:color="auto" w:sz="4" w:space="0"/>
            </w:tcBorders>
            <w:noWrap/>
            <w:vAlign w:val="center"/>
          </w:tcPr>
          <w:p w14:paraId="5706DA49">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地区</w:t>
            </w:r>
          </w:p>
        </w:tc>
        <w:tc>
          <w:tcPr>
            <w:tcW w:w="1240" w:type="dxa"/>
            <w:tcBorders>
              <w:top w:val="single" w:color="auto" w:sz="4" w:space="0"/>
              <w:left w:val="nil"/>
              <w:bottom w:val="single" w:color="auto" w:sz="4" w:space="0"/>
              <w:right w:val="single" w:color="auto" w:sz="4" w:space="0"/>
            </w:tcBorders>
            <w:noWrap/>
            <w:vAlign w:val="center"/>
          </w:tcPr>
          <w:p w14:paraId="771E127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普通居民</w:t>
            </w:r>
          </w:p>
        </w:tc>
        <w:tc>
          <w:tcPr>
            <w:tcW w:w="1540" w:type="dxa"/>
            <w:tcBorders>
              <w:top w:val="single" w:color="auto" w:sz="4" w:space="0"/>
              <w:left w:val="nil"/>
              <w:bottom w:val="single" w:color="auto" w:sz="4" w:space="0"/>
              <w:right w:val="nil"/>
            </w:tcBorders>
            <w:noWrap/>
            <w:vAlign w:val="center"/>
          </w:tcPr>
          <w:p w14:paraId="3DA6832B">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特定群体居民</w:t>
            </w:r>
          </w:p>
        </w:tc>
      </w:tr>
      <w:tr w14:paraId="6D300A09">
        <w:tblPrEx>
          <w:tblCellMar>
            <w:top w:w="0" w:type="dxa"/>
            <w:left w:w="108" w:type="dxa"/>
            <w:bottom w:w="0" w:type="dxa"/>
            <w:right w:w="108" w:type="dxa"/>
          </w:tblCellMar>
        </w:tblPrEx>
        <w:trPr>
          <w:trHeight w:val="480" w:hRule="atLeast"/>
          <w:jc w:val="center"/>
        </w:trPr>
        <w:tc>
          <w:tcPr>
            <w:tcW w:w="1240" w:type="dxa"/>
            <w:tcBorders>
              <w:top w:val="nil"/>
              <w:left w:val="nil"/>
              <w:bottom w:val="single" w:color="auto" w:sz="4" w:space="0"/>
              <w:right w:val="single" w:color="auto" w:sz="4" w:space="0"/>
            </w:tcBorders>
            <w:noWrap/>
            <w:vAlign w:val="center"/>
          </w:tcPr>
          <w:p w14:paraId="0BCDCBF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全市</w:t>
            </w:r>
          </w:p>
        </w:tc>
        <w:tc>
          <w:tcPr>
            <w:tcW w:w="1240" w:type="dxa"/>
            <w:tcBorders>
              <w:top w:val="nil"/>
              <w:left w:val="nil"/>
              <w:bottom w:val="single" w:color="auto" w:sz="4" w:space="0"/>
              <w:right w:val="single" w:color="auto" w:sz="4" w:space="0"/>
            </w:tcBorders>
            <w:noWrap/>
            <w:vAlign w:val="center"/>
          </w:tcPr>
          <w:p w14:paraId="7F506CF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00</w:t>
            </w:r>
          </w:p>
        </w:tc>
        <w:tc>
          <w:tcPr>
            <w:tcW w:w="1540" w:type="dxa"/>
            <w:tcBorders>
              <w:top w:val="nil"/>
              <w:left w:val="nil"/>
              <w:bottom w:val="single" w:color="auto" w:sz="4" w:space="0"/>
              <w:right w:val="nil"/>
            </w:tcBorders>
            <w:noWrap/>
            <w:vAlign w:val="center"/>
          </w:tcPr>
          <w:p w14:paraId="186281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600</w:t>
            </w:r>
          </w:p>
        </w:tc>
      </w:tr>
      <w:tr w14:paraId="203FCF13">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49C0332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张家港</w:t>
            </w:r>
          </w:p>
        </w:tc>
        <w:tc>
          <w:tcPr>
            <w:tcW w:w="1240" w:type="dxa"/>
            <w:tcBorders>
              <w:top w:val="nil"/>
              <w:left w:val="nil"/>
              <w:bottom w:val="single" w:color="auto" w:sz="4" w:space="0"/>
              <w:right w:val="single" w:color="auto" w:sz="4" w:space="0"/>
            </w:tcBorders>
            <w:noWrap/>
            <w:vAlign w:val="center"/>
          </w:tcPr>
          <w:p w14:paraId="03547AF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525A03A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5F0D75B4">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0917BED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常熟</w:t>
            </w:r>
          </w:p>
        </w:tc>
        <w:tc>
          <w:tcPr>
            <w:tcW w:w="1240" w:type="dxa"/>
            <w:tcBorders>
              <w:top w:val="nil"/>
              <w:left w:val="nil"/>
              <w:bottom w:val="single" w:color="auto" w:sz="4" w:space="0"/>
              <w:right w:val="single" w:color="auto" w:sz="4" w:space="0"/>
            </w:tcBorders>
            <w:noWrap/>
            <w:vAlign w:val="center"/>
          </w:tcPr>
          <w:p w14:paraId="7C79BB1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1790342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3426AD95">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79E4AED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太仓</w:t>
            </w:r>
          </w:p>
        </w:tc>
        <w:tc>
          <w:tcPr>
            <w:tcW w:w="1240" w:type="dxa"/>
            <w:tcBorders>
              <w:top w:val="nil"/>
              <w:left w:val="nil"/>
              <w:bottom w:val="single" w:color="auto" w:sz="4" w:space="0"/>
              <w:right w:val="single" w:color="auto" w:sz="4" w:space="0"/>
            </w:tcBorders>
            <w:noWrap/>
            <w:vAlign w:val="center"/>
          </w:tcPr>
          <w:p w14:paraId="03E21BC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598A5C9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7965E759">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746874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昆山</w:t>
            </w:r>
          </w:p>
        </w:tc>
        <w:tc>
          <w:tcPr>
            <w:tcW w:w="1240" w:type="dxa"/>
            <w:tcBorders>
              <w:top w:val="nil"/>
              <w:left w:val="nil"/>
              <w:bottom w:val="single" w:color="auto" w:sz="4" w:space="0"/>
              <w:right w:val="single" w:color="auto" w:sz="4" w:space="0"/>
            </w:tcBorders>
            <w:noWrap/>
            <w:vAlign w:val="center"/>
          </w:tcPr>
          <w:p w14:paraId="1AF56E5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2C74CFB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19D94F2A">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2E390F0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吴江</w:t>
            </w:r>
          </w:p>
        </w:tc>
        <w:tc>
          <w:tcPr>
            <w:tcW w:w="1240" w:type="dxa"/>
            <w:tcBorders>
              <w:top w:val="nil"/>
              <w:left w:val="nil"/>
              <w:bottom w:val="single" w:color="auto" w:sz="4" w:space="0"/>
              <w:right w:val="single" w:color="auto" w:sz="4" w:space="0"/>
            </w:tcBorders>
            <w:noWrap/>
            <w:vAlign w:val="center"/>
          </w:tcPr>
          <w:p w14:paraId="7EBF429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1E910F4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3404E080">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1F53B14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吴中</w:t>
            </w:r>
          </w:p>
        </w:tc>
        <w:tc>
          <w:tcPr>
            <w:tcW w:w="1240" w:type="dxa"/>
            <w:tcBorders>
              <w:top w:val="nil"/>
              <w:left w:val="nil"/>
              <w:bottom w:val="single" w:color="auto" w:sz="4" w:space="0"/>
              <w:right w:val="single" w:color="auto" w:sz="4" w:space="0"/>
            </w:tcBorders>
            <w:noWrap/>
            <w:vAlign w:val="center"/>
          </w:tcPr>
          <w:p w14:paraId="0353FF7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55D05C3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4F56BFE7">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574944C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相城</w:t>
            </w:r>
          </w:p>
        </w:tc>
        <w:tc>
          <w:tcPr>
            <w:tcW w:w="1240" w:type="dxa"/>
            <w:tcBorders>
              <w:top w:val="nil"/>
              <w:left w:val="nil"/>
              <w:bottom w:val="single" w:color="auto" w:sz="4" w:space="0"/>
              <w:right w:val="single" w:color="auto" w:sz="4" w:space="0"/>
            </w:tcBorders>
            <w:noWrap/>
            <w:vAlign w:val="center"/>
          </w:tcPr>
          <w:p w14:paraId="53D9B0A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33456B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50A3F26D">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2888056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姑苏区</w:t>
            </w:r>
          </w:p>
        </w:tc>
        <w:tc>
          <w:tcPr>
            <w:tcW w:w="1240" w:type="dxa"/>
            <w:tcBorders>
              <w:top w:val="nil"/>
              <w:left w:val="nil"/>
              <w:bottom w:val="single" w:color="auto" w:sz="4" w:space="0"/>
              <w:right w:val="single" w:color="auto" w:sz="4" w:space="0"/>
            </w:tcBorders>
            <w:noWrap/>
            <w:vAlign w:val="center"/>
          </w:tcPr>
          <w:p w14:paraId="2205D55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523B42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3F5BC8AA">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2F36AB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园区</w:t>
            </w:r>
          </w:p>
        </w:tc>
        <w:tc>
          <w:tcPr>
            <w:tcW w:w="1240" w:type="dxa"/>
            <w:tcBorders>
              <w:top w:val="nil"/>
              <w:left w:val="nil"/>
              <w:bottom w:val="single" w:color="auto" w:sz="4" w:space="0"/>
              <w:right w:val="single" w:color="auto" w:sz="4" w:space="0"/>
            </w:tcBorders>
            <w:noWrap/>
            <w:vAlign w:val="center"/>
          </w:tcPr>
          <w:p w14:paraId="0777B35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67E516F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r w14:paraId="1E6BB56D">
        <w:tblPrEx>
          <w:tblCellMar>
            <w:top w:w="0" w:type="dxa"/>
            <w:left w:w="108" w:type="dxa"/>
            <w:bottom w:w="0" w:type="dxa"/>
            <w:right w:w="108" w:type="dxa"/>
          </w:tblCellMar>
        </w:tblPrEx>
        <w:trPr>
          <w:trHeight w:val="390" w:hRule="atLeast"/>
          <w:jc w:val="center"/>
        </w:trPr>
        <w:tc>
          <w:tcPr>
            <w:tcW w:w="1240" w:type="dxa"/>
            <w:tcBorders>
              <w:top w:val="nil"/>
              <w:left w:val="nil"/>
              <w:bottom w:val="single" w:color="auto" w:sz="4" w:space="0"/>
              <w:right w:val="single" w:color="auto" w:sz="4" w:space="0"/>
            </w:tcBorders>
            <w:noWrap/>
            <w:vAlign w:val="center"/>
          </w:tcPr>
          <w:p w14:paraId="0A1D225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新区</w:t>
            </w:r>
          </w:p>
        </w:tc>
        <w:tc>
          <w:tcPr>
            <w:tcW w:w="1240" w:type="dxa"/>
            <w:tcBorders>
              <w:top w:val="nil"/>
              <w:left w:val="nil"/>
              <w:bottom w:val="single" w:color="auto" w:sz="4" w:space="0"/>
              <w:right w:val="single" w:color="auto" w:sz="4" w:space="0"/>
            </w:tcBorders>
            <w:noWrap/>
            <w:vAlign w:val="center"/>
          </w:tcPr>
          <w:p w14:paraId="7A8218D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0</w:t>
            </w:r>
          </w:p>
        </w:tc>
        <w:tc>
          <w:tcPr>
            <w:tcW w:w="1540" w:type="dxa"/>
            <w:tcBorders>
              <w:top w:val="nil"/>
              <w:left w:val="nil"/>
              <w:bottom w:val="single" w:color="auto" w:sz="4" w:space="0"/>
              <w:right w:val="nil"/>
            </w:tcBorders>
            <w:noWrap/>
            <w:vAlign w:val="center"/>
          </w:tcPr>
          <w:p w14:paraId="2D5ECA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60</w:t>
            </w:r>
          </w:p>
        </w:tc>
      </w:tr>
    </w:tbl>
    <w:p w14:paraId="737B6538">
      <w:pPr>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、调查方式及时间安排</w:t>
      </w:r>
    </w:p>
    <w:p w14:paraId="3BBCDE22">
      <w:p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苏州</w:t>
      </w:r>
      <w:r>
        <w:rPr>
          <w:rFonts w:hint="eastAsia" w:ascii="仿宋" w:hAnsi="仿宋" w:eastAsia="仿宋"/>
          <w:sz w:val="32"/>
          <w:szCs w:val="32"/>
          <w:lang w:val="en-US" w:eastAsia="zh-CN"/>
        </w:rPr>
        <w:t>市</w:t>
      </w:r>
      <w:r>
        <w:rPr>
          <w:rFonts w:hint="eastAsia" w:ascii="仿宋" w:hAnsi="仿宋" w:eastAsia="仿宋"/>
          <w:sz w:val="32"/>
          <w:szCs w:val="32"/>
        </w:rPr>
        <w:t>统计局负责合理安排面访调查时间，确保调查工作顺利开展。</w:t>
      </w:r>
    </w:p>
    <w:p w14:paraId="25EC9ABC">
      <w:pPr>
        <w:numPr>
          <w:ilvl w:val="0"/>
          <w:numId w:val="1"/>
        </w:numPr>
        <w:adjustRightInd w:val="0"/>
        <w:snapToGrid w:val="0"/>
        <w:spacing w:line="580" w:lineRule="exact"/>
        <w:ind w:firstLine="640" w:firstLineChars="200"/>
        <w:rPr>
          <w:rFonts w:ascii="仿宋" w:hAnsi="仿宋" w:eastAsia="仿宋"/>
          <w:sz w:val="32"/>
          <w:szCs w:val="32"/>
        </w:rPr>
      </w:pPr>
      <w:bookmarkStart w:id="1" w:name="_Hlk106313669"/>
      <w:r>
        <w:rPr>
          <w:rFonts w:hint="eastAsia" w:ascii="仿宋" w:hAnsi="仿宋" w:eastAsia="仿宋"/>
          <w:sz w:val="32"/>
          <w:szCs w:val="32"/>
        </w:rPr>
        <w:t>准备阶段（</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5</w:t>
      </w:r>
      <w:r>
        <w:rPr>
          <w:rFonts w:hint="eastAsia" w:ascii="仿宋" w:hAnsi="仿宋" w:eastAsia="仿宋"/>
          <w:sz w:val="32"/>
          <w:szCs w:val="32"/>
        </w:rPr>
        <w:t>月上旬-202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月下旬），完成方案设计工作；</w:t>
      </w:r>
    </w:p>
    <w:p w14:paraId="66391325">
      <w:pPr>
        <w:numPr>
          <w:ilvl w:val="0"/>
          <w:numId w:val="1"/>
        </w:num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申报阶段（</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sz w:val="32"/>
          <w:szCs w:val="32"/>
          <w:lang w:val="en-US" w:eastAsia="zh-CN"/>
        </w:rPr>
        <w:t>中下</w:t>
      </w:r>
      <w:r>
        <w:rPr>
          <w:rFonts w:hint="eastAsia" w:ascii="仿宋" w:hAnsi="仿宋" w:eastAsia="仿宋"/>
          <w:sz w:val="32"/>
          <w:szCs w:val="32"/>
        </w:rPr>
        <w:t>旬），完成项目申报工作；</w:t>
      </w:r>
    </w:p>
    <w:p w14:paraId="08790469">
      <w:pPr>
        <w:numPr>
          <w:ilvl w:val="0"/>
          <w:numId w:val="1"/>
        </w:num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调查阶段（</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rPr>
        <w:t>下</w:t>
      </w:r>
      <w:r>
        <w:rPr>
          <w:rFonts w:hint="eastAsia" w:ascii="仿宋" w:hAnsi="仿宋" w:eastAsia="仿宋"/>
          <w:sz w:val="32"/>
          <w:szCs w:val="32"/>
        </w:rPr>
        <w:t>旬-202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上</w:t>
      </w:r>
      <w:r>
        <w:rPr>
          <w:rFonts w:hint="eastAsia" w:ascii="仿宋" w:hAnsi="仿宋" w:eastAsia="仿宋"/>
          <w:sz w:val="32"/>
          <w:szCs w:val="32"/>
        </w:rPr>
        <w:t>旬），完成调查员培训、组织实施调查；</w:t>
      </w:r>
    </w:p>
    <w:p w14:paraId="676D6920">
      <w:pPr>
        <w:numPr>
          <w:ilvl w:val="0"/>
          <w:numId w:val="1"/>
        </w:num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汇总阶段（</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中</w:t>
      </w:r>
      <w:r>
        <w:rPr>
          <w:rFonts w:hint="eastAsia" w:ascii="仿宋" w:hAnsi="仿宋" w:eastAsia="仿宋"/>
          <w:sz w:val="32"/>
          <w:szCs w:val="32"/>
        </w:rPr>
        <w:t>旬），完成数据汇总分析，</w:t>
      </w:r>
      <w:r>
        <w:rPr>
          <w:rFonts w:hint="eastAsia" w:ascii="仿宋" w:hAnsi="仿宋" w:eastAsia="仿宋"/>
          <w:sz w:val="32"/>
          <w:szCs w:val="32"/>
          <w:lang w:val="en-US" w:eastAsia="zh-CN"/>
        </w:rPr>
        <w:t>撰写</w:t>
      </w:r>
      <w:r>
        <w:rPr>
          <w:rFonts w:hint="eastAsia" w:ascii="仿宋" w:hAnsi="仿宋" w:eastAsia="仿宋"/>
          <w:sz w:val="32"/>
          <w:szCs w:val="32"/>
        </w:rPr>
        <w:t>调查报告；</w:t>
      </w:r>
      <w:r>
        <w:rPr>
          <w:rFonts w:ascii="仿宋" w:hAnsi="仿宋" w:eastAsia="仿宋"/>
          <w:sz w:val="32"/>
          <w:szCs w:val="32"/>
        </w:rPr>
        <w:t xml:space="preserve"> </w:t>
      </w:r>
    </w:p>
    <w:p w14:paraId="4E68CF3A">
      <w:pPr>
        <w:numPr>
          <w:ilvl w:val="0"/>
          <w:numId w:val="1"/>
        </w:num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结果提供阶段（</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下旬</w:t>
      </w:r>
      <w:r>
        <w:rPr>
          <w:rFonts w:hint="eastAsia" w:ascii="仿宋" w:hAnsi="仿宋" w:eastAsia="仿宋"/>
          <w:sz w:val="32"/>
          <w:szCs w:val="32"/>
        </w:rPr>
        <w:t>），完成调查报告提供工作。</w:t>
      </w:r>
      <w:bookmarkEnd w:id="1"/>
    </w:p>
    <w:p w14:paraId="48B733C5">
      <w:pPr>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、数据质量控制要求</w:t>
      </w:r>
    </w:p>
    <w:p w14:paraId="4C161447">
      <w:pPr>
        <w:numPr>
          <w:ilvl w:val="0"/>
          <w:numId w:val="2"/>
        </w:numPr>
        <w:adjustRightInd w:val="0"/>
        <w:snapToGrid w:val="0"/>
        <w:spacing w:line="580" w:lineRule="exact"/>
        <w:ind w:firstLine="640" w:firstLineChars="200"/>
        <w:rPr>
          <w:rFonts w:ascii="仿宋" w:hAnsi="仿宋" w:eastAsia="仿宋"/>
          <w:sz w:val="32"/>
          <w:szCs w:val="32"/>
        </w:rPr>
      </w:pPr>
      <w:bookmarkStart w:id="2" w:name="_Hlk106313775"/>
      <w:r>
        <w:rPr>
          <w:rFonts w:hint="eastAsia" w:ascii="仿宋" w:hAnsi="仿宋" w:eastAsia="仿宋"/>
          <w:sz w:val="32"/>
          <w:szCs w:val="32"/>
        </w:rPr>
        <w:t>苏州市统计局负责抽调调查员，对调查员进行业务培训，明确调查的目的、任务、要求和责任。</w:t>
      </w:r>
    </w:p>
    <w:p w14:paraId="31ECA667">
      <w:pPr>
        <w:numPr>
          <w:ilvl w:val="0"/>
          <w:numId w:val="2"/>
        </w:num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调查员需严格按照调查内容进行，提问时不得诱导调查对象回答并如实记录调查结果，不得自行更改调查原始资料，不得编造调查问卷及数据。调查员必须对调查对象的基本情况和填答情况保密，不得向任何无关人员谈及调查相关情况。</w:t>
      </w:r>
    </w:p>
    <w:p w14:paraId="17534C4A">
      <w:pPr>
        <w:numPr>
          <w:ilvl w:val="0"/>
          <w:numId w:val="2"/>
        </w:num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调查工作期间，苏州市统计局将对调查工作进行检查，检查工作原则上与调查工作同步进行。将重点检查调查的组织实施情况，包括调查方案执行情况、现场调查情况等，发现问题及时处理。对于调查过程中干扰正常调查秩序、弄虚作假并导致调查结果严重失实的行为，将依法处理。</w:t>
      </w:r>
    </w:p>
    <w:bookmarkEnd w:id="2"/>
    <w:p w14:paraId="019228B0">
      <w:pPr>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、调查资料使用及公布</w:t>
      </w:r>
    </w:p>
    <w:p w14:paraId="0D121A62">
      <w:pPr>
        <w:adjustRightInd w:val="0"/>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调查结束后，苏州市统计局将</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年苏州市民生实事项目市民评议调查报告报送</w:t>
      </w:r>
      <w:r>
        <w:rPr>
          <w:rFonts w:hint="eastAsia" w:ascii="仿宋" w:hAnsi="仿宋" w:eastAsia="仿宋"/>
          <w:sz w:val="32"/>
          <w:szCs w:val="32"/>
          <w:lang w:val="en-US" w:eastAsia="zh-CN"/>
        </w:rPr>
        <w:t>市发改委</w:t>
      </w:r>
      <w:r>
        <w:rPr>
          <w:rFonts w:hint="eastAsia" w:ascii="仿宋" w:hAnsi="仿宋" w:eastAsia="仿宋"/>
          <w:sz w:val="32"/>
          <w:szCs w:val="32"/>
        </w:rPr>
        <w:t>。</w:t>
      </w:r>
    </w:p>
    <w:p w14:paraId="53EAA76B">
      <w:pPr>
        <w:adjustRightInd w:val="0"/>
        <w:snapToGrid w:val="0"/>
        <w:spacing w:line="580" w:lineRule="exact"/>
        <w:ind w:firstLine="420" w:firstLineChars="200"/>
        <w:rPr>
          <w:rFonts w:ascii="黑体" w:hAnsi="黑体" w:eastAsia="黑体"/>
          <w:sz w:val="32"/>
          <w:szCs w:val="32"/>
        </w:rPr>
      </w:pPr>
      <w:r>
        <w:rPr>
          <w:rFonts w:hint="eastAsia"/>
        </w:rPr>
        <w:t xml:space="preserve"> </w:t>
      </w:r>
      <w:r>
        <w:rPr>
          <w:rFonts w:hint="eastAsia" w:ascii="黑体" w:hAnsi="黑体" w:eastAsia="黑体"/>
          <w:sz w:val="32"/>
          <w:szCs w:val="32"/>
          <w:lang w:val="en-US" w:eastAsia="zh-CN"/>
        </w:rPr>
        <w:t xml:space="preserve"> 九、</w:t>
      </w:r>
      <w:r>
        <w:rPr>
          <w:rFonts w:hint="eastAsia" w:ascii="黑体" w:hAnsi="黑体" w:eastAsia="黑体"/>
          <w:sz w:val="32"/>
          <w:szCs w:val="32"/>
        </w:rPr>
        <w:t>问卷</w:t>
      </w:r>
    </w:p>
    <w:p w14:paraId="07F265D8">
      <w:pPr>
        <w:pStyle w:val="9"/>
      </w:pPr>
    </w:p>
    <w:p w14:paraId="7D0DEAEF">
      <w:pPr>
        <w:pStyle w:val="5"/>
        <w:spacing w:line="288" w:lineRule="auto"/>
        <w:rPr>
          <w:rFonts w:hint="eastAsia"/>
        </w:rPr>
      </w:pPr>
    </w:p>
    <w:p w14:paraId="4A1318D0">
      <w:pPr>
        <w:spacing w:line="288" w:lineRule="auto"/>
        <w:rPr>
          <w:rFonts w:hint="eastAsia" w:ascii="黑体" w:hAnsi="黑体" w:eastAsia="黑体"/>
          <w:b/>
          <w:sz w:val="28"/>
          <w:szCs w:val="28"/>
        </w:rPr>
      </w:pPr>
      <w:r>
        <w:rPr>
          <w:rFonts w:hint="eastAsia"/>
        </w:rPr>
        <w:br w:type="page"/>
      </w:r>
    </w:p>
    <w:p w14:paraId="5328F183">
      <w:pPr>
        <w:pStyle w:val="5"/>
        <w:spacing w:line="288" w:lineRule="auto"/>
        <w:rPr>
          <w:rFonts w:hint="eastAsia" w:ascii="黑体" w:hAnsi="黑体" w:eastAsia="黑体" w:cs="黑体"/>
          <w:sz w:val="32"/>
          <w:szCs w:val="32"/>
        </w:rPr>
      </w:pPr>
      <w:r>
        <w:rPr>
          <w:rFonts w:hint="eastAsia" w:ascii="黑体" w:hAnsi="黑体" w:eastAsia="黑体" w:cs="黑体"/>
          <w:sz w:val="32"/>
          <w:szCs w:val="32"/>
        </w:rPr>
        <w:t>问卷</w:t>
      </w:r>
    </w:p>
    <w:p w14:paraId="360A38FE">
      <w:pPr>
        <w:adjustRightInd w:val="0"/>
        <w:spacing w:line="288" w:lineRule="auto"/>
        <w:jc w:val="center"/>
        <w:rPr>
          <w:rFonts w:hint="eastAsia" w:ascii="黑体" w:hAnsi="黑体" w:eastAsia="黑体" w:cs="黑体"/>
          <w:b/>
          <w:spacing w:val="-4"/>
          <w:sz w:val="44"/>
          <w:szCs w:val="44"/>
        </w:rPr>
      </w:pPr>
      <w:r>
        <w:rPr>
          <w:rFonts w:hint="eastAsia" w:ascii="黑体" w:hAnsi="黑体" w:eastAsia="黑体" w:cs="黑体"/>
          <w:b/>
          <w:spacing w:val="-4"/>
          <w:sz w:val="44"/>
          <w:szCs w:val="44"/>
        </w:rPr>
        <w:t>202</w:t>
      </w:r>
      <w:r>
        <w:rPr>
          <w:rFonts w:hint="eastAsia" w:ascii="黑体" w:hAnsi="黑体" w:eastAsia="黑体" w:cs="黑体"/>
          <w:b/>
          <w:spacing w:val="-4"/>
          <w:sz w:val="44"/>
          <w:szCs w:val="44"/>
          <w:lang w:val="en-US" w:eastAsia="zh-CN"/>
        </w:rPr>
        <w:t>6</w:t>
      </w:r>
      <w:r>
        <w:rPr>
          <w:rFonts w:hint="eastAsia" w:ascii="黑体" w:hAnsi="黑体" w:eastAsia="黑体" w:cs="黑体"/>
          <w:b/>
          <w:spacing w:val="-4"/>
          <w:sz w:val="44"/>
          <w:szCs w:val="44"/>
        </w:rPr>
        <w:t>年苏州市民生实事项目市民评议调研问卷（A卷）</w:t>
      </w:r>
    </w:p>
    <w:p w14:paraId="3ACFE579">
      <w:pPr>
        <w:adjustRightInd w:val="0"/>
        <w:spacing w:line="288" w:lineRule="auto"/>
        <w:jc w:val="center"/>
        <w:rPr>
          <w:rFonts w:hint="eastAsia" w:ascii="黑体" w:eastAsia="黑体"/>
          <w:b/>
          <w:sz w:val="32"/>
          <w:szCs w:val="32"/>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225425</wp:posOffset>
                </wp:positionV>
                <wp:extent cx="2531745" cy="1216660"/>
                <wp:effectExtent l="5080" t="5080" r="8255" b="12700"/>
                <wp:wrapNone/>
                <wp:docPr id="1" name="文本框 1"/>
                <wp:cNvGraphicFramePr/>
                <a:graphic xmlns:a="http://schemas.openxmlformats.org/drawingml/2006/main">
                  <a:graphicData uri="http://schemas.microsoft.com/office/word/2010/wordprocessingShape">
                    <wps:wsp>
                      <wps:cNvSpPr txBox="1"/>
                      <wps:spPr>
                        <a:xfrm>
                          <a:off x="0" y="0"/>
                          <a:ext cx="2531745" cy="12166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74A855">
                            <w:pPr>
                              <w:rPr>
                                <w:rFonts w:hint="eastAsia" w:ascii="黑体" w:eastAsia="黑体" w:cs="宋体"/>
                                <w:kern w:val="0"/>
                                <w:sz w:val="21"/>
                                <w:szCs w:val="21"/>
                              </w:rPr>
                            </w:pPr>
                            <w:r>
                              <w:rPr>
                                <w:rFonts w:hint="eastAsia" w:ascii="黑体" w:eastAsia="黑体" w:cs="宋体"/>
                                <w:kern w:val="0"/>
                                <w:sz w:val="21"/>
                                <w:szCs w:val="21"/>
                              </w:rPr>
                              <w:t>《统计法》第十一条：统计机构和统计人员对在统计工作中知悉的国家秘密、工作秘密、商业秘密、个人隐私和个人信息，应当予以保密，不得泄露或者向他人非法提供。</w:t>
                            </w:r>
                          </w:p>
                          <w:p w14:paraId="2857F235"/>
                        </w:txbxContent>
                      </wps:txbx>
                      <wps:bodyPr wrap="square" lIns="91440" tIns="108000" rIns="91440" bIns="108000" anchor="ctr" anchorCtr="0" upright="1"/>
                    </wps:wsp>
                  </a:graphicData>
                </a:graphic>
              </wp:anchor>
            </w:drawing>
          </mc:Choice>
          <mc:Fallback>
            <w:pict>
              <v:shape id="_x0000_s1026" o:spid="_x0000_s1026" o:spt="202" type="#_x0000_t202" style="position:absolute;left:0pt;margin-left:8.2pt;margin-top:17.75pt;height:95.8pt;width:199.35pt;z-index:251659264;v-text-anchor:middle;mso-width-relative:page;mso-height-relative:page;" fillcolor="#FFFFFF" filled="t" stroked="t" coordsize="21600,21600" o:gfxdata="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3hJPrNgAAAAJAQAADwAAAAAAAAABACAAAAAi&#10;AAAAZHJzL2Rvd25yZXYueG1sUEsBAhQAFAAAAAgAh07iQEr8l19DAgAApAQAAA4AAAAAAAAAAQAg&#10;AAAAJwEAAGRycy9lMm9Eb2MueG1sUEsFBgAAAAAGAAYAWQEAANwFAAAAAA==&#10;">
                <v:fill on="t" focussize="0,0"/>
                <v:stroke color="#000000" joinstyle="miter"/>
                <v:imagedata o:title=""/>
                <o:lock v:ext="edit" aspectratio="f"/>
                <v:textbox inset="2.54mm,3mm,2.54mm,3mm">
                  <w:txbxContent>
                    <w:p w14:paraId="4474A855">
                      <w:pPr>
                        <w:rPr>
                          <w:rFonts w:hint="eastAsia" w:ascii="黑体" w:eastAsia="黑体" w:cs="宋体"/>
                          <w:kern w:val="0"/>
                          <w:sz w:val="21"/>
                          <w:szCs w:val="21"/>
                        </w:rPr>
                      </w:pPr>
                      <w:r>
                        <w:rPr>
                          <w:rFonts w:hint="eastAsia" w:ascii="黑体" w:eastAsia="黑体" w:cs="宋体"/>
                          <w:kern w:val="0"/>
                          <w:sz w:val="21"/>
                          <w:szCs w:val="21"/>
                        </w:rPr>
                        <w:t>《统计法》第十一条：统计机构和统计人员对在统计工作中知悉的国家秘密、工作秘密、商业秘密、个人隐私和个人信息，应当予以保密，不得泄露或者向他人非法提供。</w:t>
                      </w:r>
                    </w:p>
                    <w:p w14:paraId="2857F235"/>
                  </w:txbxContent>
                </v:textbox>
              </v:shape>
            </w:pict>
          </mc:Fallback>
        </mc:AlternateContent>
      </w:r>
    </w:p>
    <w:p w14:paraId="0796D421">
      <w:pPr>
        <w:adjustRightInd w:val="0"/>
        <w:spacing w:line="288" w:lineRule="auto"/>
        <w:jc w:val="center"/>
        <w:rPr>
          <w:rFonts w:hint="eastAsia" w:ascii="黑体" w:eastAsia="黑体"/>
          <w:b/>
          <w:sz w:val="32"/>
          <w:szCs w:val="32"/>
        </w:rPr>
      </w:pPr>
    </w:p>
    <w:p w14:paraId="3E017BDD">
      <w:pPr>
        <w:adjustRightInd w:val="0"/>
        <w:spacing w:line="288" w:lineRule="auto"/>
        <w:jc w:val="center"/>
        <w:rPr>
          <w:rFonts w:hint="eastAsia"/>
        </w:rPr>
      </w:pPr>
      <w:r>
        <w:rPr>
          <w:sz w:val="24"/>
        </w:rPr>
        <mc:AlternateContent>
          <mc:Choice Requires="wps">
            <w:drawing>
              <wp:anchor distT="0" distB="0" distL="114300" distR="114300" simplePos="0" relativeHeight="251663360" behindDoc="0" locked="0" layoutInCell="1" allowOverlap="1">
                <wp:simplePos x="0" y="0"/>
                <wp:positionH relativeFrom="column">
                  <wp:posOffset>3623945</wp:posOffset>
                </wp:positionH>
                <wp:positionV relativeFrom="paragraph">
                  <wp:posOffset>-520065</wp:posOffset>
                </wp:positionV>
                <wp:extent cx="1321435" cy="1220470"/>
                <wp:effectExtent l="0" t="0" r="4445" b="13970"/>
                <wp:wrapNone/>
                <wp:docPr id="5" name="文本框 5"/>
                <wp:cNvGraphicFramePr/>
                <a:graphic xmlns:a="http://schemas.openxmlformats.org/drawingml/2006/main">
                  <a:graphicData uri="http://schemas.microsoft.com/office/word/2010/wordprocessingShape">
                    <wps:wsp>
                      <wps:cNvSpPr txBox="1"/>
                      <wps:spPr>
                        <a:xfrm>
                          <a:off x="0" y="0"/>
                          <a:ext cx="1321435" cy="1220470"/>
                        </a:xfrm>
                        <a:prstGeom prst="rect">
                          <a:avLst/>
                        </a:prstGeom>
                        <a:solidFill>
                          <a:srgbClr val="FFFFFF"/>
                        </a:solidFill>
                        <a:ln w="9525">
                          <a:noFill/>
                        </a:ln>
                        <a:effectLst/>
                      </wps:spPr>
                      <wps:txbx>
                        <w:txbxContent>
                          <w:p w14:paraId="4C7D59A7">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SZSS501</w:t>
                            </w:r>
                            <w:r>
                              <w:rPr>
                                <w:rFonts w:hint="eastAsia" w:ascii="Times New Roman" w:hAnsi="Times New Roman" w:eastAsia="宋体" w:cs="宋体"/>
                                <w:i w:val="0"/>
                                <w:color w:val="000000"/>
                                <w:kern w:val="0"/>
                                <w:sz w:val="18"/>
                                <w:szCs w:val="18"/>
                                <w:u w:val="none"/>
                                <w:lang w:val="en-US" w:eastAsia="zh-CN" w:bidi="ar"/>
                              </w:rPr>
                              <w:t xml:space="preserve"> </w:t>
                            </w:r>
                          </w:p>
                          <w:p w14:paraId="6AA4E4E4">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苏州市统计局</w:t>
                            </w:r>
                          </w:p>
                          <w:p w14:paraId="24702F51">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w:t>
                            </w:r>
                            <w:r>
                              <w:rPr>
                                <w:rFonts w:hint="eastAsia" w:cs="宋体"/>
                                <w:i w:val="0"/>
                                <w:color w:val="000000"/>
                                <w:kern w:val="0"/>
                                <w:sz w:val="18"/>
                                <w:szCs w:val="18"/>
                                <w:u w:val="none"/>
                                <w:lang w:val="en-US" w:eastAsia="zh-CN" w:bidi="ar"/>
                              </w:rPr>
                              <w:t>州</w:t>
                            </w:r>
                            <w:r>
                              <w:rPr>
                                <w:rFonts w:hint="eastAsia" w:ascii="Times New Roman" w:hAnsi="Times New Roman" w:eastAsia="宋体" w:cs="宋体"/>
                                <w:i w:val="0"/>
                                <w:color w:val="000000"/>
                                <w:kern w:val="0"/>
                                <w:sz w:val="18"/>
                                <w:szCs w:val="18"/>
                                <w:u w:val="none"/>
                                <w:lang w:val="en-US" w:eastAsia="zh-CN" w:bidi="ar"/>
                              </w:rPr>
                              <w:t>统〔2026〕</w:t>
                            </w:r>
                            <w:r>
                              <w:rPr>
                                <w:rFonts w:hint="eastAsia" w:cs="宋体"/>
                                <w:i w:val="0"/>
                                <w:color w:val="000000"/>
                                <w:kern w:val="0"/>
                                <w:sz w:val="18"/>
                                <w:szCs w:val="18"/>
                                <w:u w:val="none"/>
                                <w:lang w:val="en-US" w:eastAsia="zh-CN" w:bidi="ar"/>
                              </w:rPr>
                              <w:t>49</w:t>
                            </w:r>
                            <w:r>
                              <w:rPr>
                                <w:rFonts w:hint="eastAsia" w:ascii="Times New Roman" w:hAnsi="Times New Roman" w:eastAsia="宋体" w:cs="宋体"/>
                                <w:i w:val="0"/>
                                <w:color w:val="000000"/>
                                <w:kern w:val="0"/>
                                <w:sz w:val="18"/>
                                <w:szCs w:val="18"/>
                                <w:u w:val="none"/>
                                <w:lang w:val="en-US" w:eastAsia="zh-CN" w:bidi="ar"/>
                              </w:rPr>
                              <w:t>号</w:t>
                            </w:r>
                          </w:p>
                          <w:p w14:paraId="6BC2E278">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苏统制〔2026〕</w:t>
                            </w:r>
                            <w:r>
                              <w:rPr>
                                <w:rFonts w:hint="eastAsia" w:cs="宋体"/>
                                <w:i w:val="0"/>
                                <w:color w:val="000000"/>
                                <w:kern w:val="0"/>
                                <w:sz w:val="18"/>
                                <w:szCs w:val="18"/>
                                <w:u w:val="none"/>
                                <w:lang w:val="en-US" w:eastAsia="zh-CN" w:bidi="ar"/>
                              </w:rPr>
                              <w:t>13</w:t>
                            </w:r>
                            <w:r>
                              <w:rPr>
                                <w:rFonts w:hint="eastAsia" w:ascii="Times New Roman" w:hAnsi="Times New Roman" w:eastAsia="宋体" w:cs="宋体"/>
                                <w:i w:val="0"/>
                                <w:color w:val="000000"/>
                                <w:kern w:val="0"/>
                                <w:sz w:val="18"/>
                                <w:szCs w:val="18"/>
                                <w:u w:val="none"/>
                                <w:lang w:val="en-US" w:eastAsia="zh-CN" w:bidi="ar"/>
                              </w:rPr>
                              <w:t>号</w:t>
                            </w:r>
                          </w:p>
                          <w:p w14:paraId="3AFA1AFE">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2026年</w:t>
                            </w:r>
                            <w:r>
                              <w:rPr>
                                <w:rFonts w:hint="eastAsia" w:cs="宋体"/>
                                <w:i w:val="0"/>
                                <w:color w:val="000000"/>
                                <w:kern w:val="0"/>
                                <w:sz w:val="18"/>
                                <w:szCs w:val="18"/>
                                <w:u w:val="none"/>
                                <w:lang w:val="en-US" w:eastAsia="zh-CN" w:bidi="ar"/>
                              </w:rPr>
                              <w:t>12</w:t>
                            </w:r>
                            <w:r>
                              <w:rPr>
                                <w:rFonts w:hint="eastAsia" w:ascii="Times New Roman" w:hAnsi="Times New Roman" w:eastAsia="宋体" w:cs="宋体"/>
                                <w:i w:val="0"/>
                                <w:color w:val="000000"/>
                                <w:kern w:val="0"/>
                                <w:sz w:val="18"/>
                                <w:szCs w:val="18"/>
                                <w:u w:val="none"/>
                                <w:lang w:val="en-US" w:eastAsia="zh-CN" w:bidi="ar"/>
                              </w:rPr>
                              <w:t>月</w:t>
                            </w:r>
                          </w:p>
                          <w:p w14:paraId="37E5C537">
                            <w:pPr>
                              <w:jc w:val="distribute"/>
                              <w:rPr>
                                <w:rFonts w:hint="eastAsia" w:ascii="Times New Roman" w:hAnsi="Times New Roman" w:eastAsia="宋体" w:cs="宋体"/>
                                <w:i w:val="0"/>
                                <w:color w:val="000000"/>
                                <w:kern w:val="0"/>
                                <w:sz w:val="18"/>
                                <w:szCs w:val="18"/>
                                <w:u w:val="none"/>
                                <w:lang w:val="en-US" w:eastAsia="zh-CN" w:bidi="ar"/>
                              </w:rPr>
                            </w:pPr>
                          </w:p>
                        </w:txbxContent>
                      </wps:txbx>
                      <wps:bodyPr vert="horz" anchor="t" anchorCtr="0" upright="1"/>
                    </wps:wsp>
                  </a:graphicData>
                </a:graphic>
              </wp:anchor>
            </w:drawing>
          </mc:Choice>
          <mc:Fallback>
            <w:pict>
              <v:shape id="_x0000_s1026" o:spid="_x0000_s1026" o:spt="202" type="#_x0000_t202" style="position:absolute;left:0pt;margin-left:285.35pt;margin-top:-40.95pt;height:96.1pt;width:104.05pt;z-index:251663360;mso-width-relative:page;mso-height-relative:page;" fillcolor="#FFFFFF" filled="t" stroked="f" coordsize="21600,21600" o:gfxdata="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jeTtTYAAAA&#10;CwEAAA8AAAAAAAAAAQAgAAAAIgAAAGRycy9kb3ducmV2LnhtbFBLAQIUABQAAAAIAIdO4kDPBEFn&#10;5AEAALQDAAAOAAAAAAAAAAEAIAAAACcBAABkcnMvZTJvRG9jLnhtbFBLBQYAAAAABgAGAFkBAAB9&#10;BQAAAAA=&#10;">
                <v:fill on="t" focussize="0,0"/>
                <v:stroke on="f"/>
                <v:imagedata o:title=""/>
                <o:lock v:ext="edit" aspectratio="f"/>
                <v:textbox>
                  <w:txbxContent>
                    <w:p w14:paraId="4C7D59A7">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SZSS501</w:t>
                      </w:r>
                      <w:r>
                        <w:rPr>
                          <w:rFonts w:hint="eastAsia" w:ascii="Times New Roman" w:hAnsi="Times New Roman" w:eastAsia="宋体" w:cs="宋体"/>
                          <w:i w:val="0"/>
                          <w:color w:val="000000"/>
                          <w:kern w:val="0"/>
                          <w:sz w:val="18"/>
                          <w:szCs w:val="18"/>
                          <w:u w:val="none"/>
                          <w:lang w:val="en-US" w:eastAsia="zh-CN" w:bidi="ar"/>
                        </w:rPr>
                        <w:t xml:space="preserve"> </w:t>
                      </w:r>
                    </w:p>
                    <w:p w14:paraId="6AA4E4E4">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苏州市统计局</w:t>
                      </w:r>
                    </w:p>
                    <w:p w14:paraId="24702F51">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w:t>
                      </w:r>
                      <w:r>
                        <w:rPr>
                          <w:rFonts w:hint="eastAsia" w:cs="宋体"/>
                          <w:i w:val="0"/>
                          <w:color w:val="000000"/>
                          <w:kern w:val="0"/>
                          <w:sz w:val="18"/>
                          <w:szCs w:val="18"/>
                          <w:u w:val="none"/>
                          <w:lang w:val="en-US" w:eastAsia="zh-CN" w:bidi="ar"/>
                        </w:rPr>
                        <w:t>州</w:t>
                      </w:r>
                      <w:r>
                        <w:rPr>
                          <w:rFonts w:hint="eastAsia" w:ascii="Times New Roman" w:hAnsi="Times New Roman" w:eastAsia="宋体" w:cs="宋体"/>
                          <w:i w:val="0"/>
                          <w:color w:val="000000"/>
                          <w:kern w:val="0"/>
                          <w:sz w:val="18"/>
                          <w:szCs w:val="18"/>
                          <w:u w:val="none"/>
                          <w:lang w:val="en-US" w:eastAsia="zh-CN" w:bidi="ar"/>
                        </w:rPr>
                        <w:t>统〔2026〕</w:t>
                      </w:r>
                      <w:r>
                        <w:rPr>
                          <w:rFonts w:hint="eastAsia" w:cs="宋体"/>
                          <w:i w:val="0"/>
                          <w:color w:val="000000"/>
                          <w:kern w:val="0"/>
                          <w:sz w:val="18"/>
                          <w:szCs w:val="18"/>
                          <w:u w:val="none"/>
                          <w:lang w:val="en-US" w:eastAsia="zh-CN" w:bidi="ar"/>
                        </w:rPr>
                        <w:t>49</w:t>
                      </w:r>
                      <w:r>
                        <w:rPr>
                          <w:rFonts w:hint="eastAsia" w:ascii="Times New Roman" w:hAnsi="Times New Roman" w:eastAsia="宋体" w:cs="宋体"/>
                          <w:i w:val="0"/>
                          <w:color w:val="000000"/>
                          <w:kern w:val="0"/>
                          <w:sz w:val="18"/>
                          <w:szCs w:val="18"/>
                          <w:u w:val="none"/>
                          <w:lang w:val="en-US" w:eastAsia="zh-CN" w:bidi="ar"/>
                        </w:rPr>
                        <w:t>号</w:t>
                      </w:r>
                    </w:p>
                    <w:p w14:paraId="6BC2E278">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苏统制〔2026〕</w:t>
                      </w:r>
                      <w:r>
                        <w:rPr>
                          <w:rFonts w:hint="eastAsia" w:cs="宋体"/>
                          <w:i w:val="0"/>
                          <w:color w:val="000000"/>
                          <w:kern w:val="0"/>
                          <w:sz w:val="18"/>
                          <w:szCs w:val="18"/>
                          <w:u w:val="none"/>
                          <w:lang w:val="en-US" w:eastAsia="zh-CN" w:bidi="ar"/>
                        </w:rPr>
                        <w:t>13</w:t>
                      </w:r>
                      <w:r>
                        <w:rPr>
                          <w:rFonts w:hint="eastAsia" w:ascii="Times New Roman" w:hAnsi="Times New Roman" w:eastAsia="宋体" w:cs="宋体"/>
                          <w:i w:val="0"/>
                          <w:color w:val="000000"/>
                          <w:kern w:val="0"/>
                          <w:sz w:val="18"/>
                          <w:szCs w:val="18"/>
                          <w:u w:val="none"/>
                          <w:lang w:val="en-US" w:eastAsia="zh-CN" w:bidi="ar"/>
                        </w:rPr>
                        <w:t>号</w:t>
                      </w:r>
                    </w:p>
                    <w:p w14:paraId="3AFA1AFE">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2026年</w:t>
                      </w:r>
                      <w:r>
                        <w:rPr>
                          <w:rFonts w:hint="eastAsia" w:cs="宋体"/>
                          <w:i w:val="0"/>
                          <w:color w:val="000000"/>
                          <w:kern w:val="0"/>
                          <w:sz w:val="18"/>
                          <w:szCs w:val="18"/>
                          <w:u w:val="none"/>
                          <w:lang w:val="en-US" w:eastAsia="zh-CN" w:bidi="ar"/>
                        </w:rPr>
                        <w:t>12</w:t>
                      </w:r>
                      <w:r>
                        <w:rPr>
                          <w:rFonts w:hint="eastAsia" w:ascii="Times New Roman" w:hAnsi="Times New Roman" w:eastAsia="宋体" w:cs="宋体"/>
                          <w:i w:val="0"/>
                          <w:color w:val="000000"/>
                          <w:kern w:val="0"/>
                          <w:sz w:val="18"/>
                          <w:szCs w:val="18"/>
                          <w:u w:val="none"/>
                          <w:lang w:val="en-US" w:eastAsia="zh-CN" w:bidi="ar"/>
                        </w:rPr>
                        <w:t>月</w:t>
                      </w:r>
                    </w:p>
                    <w:p w14:paraId="37E5C537">
                      <w:pPr>
                        <w:jc w:val="distribute"/>
                        <w:rPr>
                          <w:rFonts w:hint="eastAsia" w:ascii="Times New Roman" w:hAnsi="Times New Roman" w:eastAsia="宋体" w:cs="宋体"/>
                          <w:i w:val="0"/>
                          <w:color w:val="000000"/>
                          <w:kern w:val="0"/>
                          <w:sz w:val="18"/>
                          <w:szCs w:val="18"/>
                          <w:u w:val="none"/>
                          <w:lang w:val="en-US" w:eastAsia="zh-CN" w:bidi="ar"/>
                        </w:rPr>
                      </w:pPr>
                    </w:p>
                  </w:txbxContent>
                </v:textbox>
              </v:shape>
            </w:pict>
          </mc:Fallback>
        </mc:AlternateContent>
      </w:r>
      <w:r>
        <w:rPr>
          <w:rFonts w:ascii="宋体" w:hAnsi="宋体" w:cs="宋体"/>
          <w:kern w:val="0"/>
          <w:sz w:val="24"/>
        </w:rPr>
        <mc:AlternateContent>
          <mc:Choice Requires="wps">
            <w:drawing>
              <wp:anchor distT="0" distB="0" distL="114300" distR="114300" simplePos="0" relativeHeight="251662336" behindDoc="0" locked="0" layoutInCell="1" allowOverlap="1">
                <wp:simplePos x="0" y="0"/>
                <wp:positionH relativeFrom="column">
                  <wp:posOffset>3017520</wp:posOffset>
                </wp:positionH>
                <wp:positionV relativeFrom="paragraph">
                  <wp:posOffset>-532765</wp:posOffset>
                </wp:positionV>
                <wp:extent cx="1223645" cy="15709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23645" cy="1570990"/>
                        </a:xfrm>
                        <a:prstGeom prst="rect">
                          <a:avLst/>
                        </a:prstGeom>
                        <a:noFill/>
                        <a:ln w="12700">
                          <a:noFill/>
                        </a:ln>
                        <a:effectLst/>
                      </wps:spPr>
                      <wps:txbx>
                        <w:txbxContent>
                          <w:p w14:paraId="3721D1A6">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表    号：      </w:t>
                            </w:r>
                          </w:p>
                          <w:p w14:paraId="6EE4C184">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制定机关：</w:t>
                            </w:r>
                          </w:p>
                          <w:p w14:paraId="49C94B7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文    号：</w:t>
                            </w:r>
                          </w:p>
                          <w:p w14:paraId="5BD5DF1F">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批准文号：</w:t>
                            </w:r>
                          </w:p>
                          <w:p w14:paraId="3A887C1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有效期至： </w:t>
                            </w:r>
                          </w:p>
                          <w:p w14:paraId="33A9258E">
                            <w:pPr>
                              <w:ind w:right="360"/>
                              <w:rPr>
                                <w:rFonts w:hint="eastAsia" w:ascii="Times New Roman" w:hAnsi="Times New Roman" w:eastAsia="宋体" w:cs="宋体"/>
                                <w:i w:val="0"/>
                                <w:color w:val="000000"/>
                                <w:kern w:val="0"/>
                                <w:sz w:val="18"/>
                                <w:szCs w:val="18"/>
                                <w:u w:val="none"/>
                                <w:lang w:val="en-US" w:eastAsia="zh-CN" w:bidi="ar"/>
                              </w:rPr>
                            </w:pPr>
                          </w:p>
                          <w:p w14:paraId="014EF62A"/>
                        </w:txbxContent>
                      </wps:txbx>
                      <wps:bodyPr vert="horz" anchor="t" anchorCtr="0" upright="1"/>
                    </wps:wsp>
                  </a:graphicData>
                </a:graphic>
              </wp:anchor>
            </w:drawing>
          </mc:Choice>
          <mc:Fallback>
            <w:pict>
              <v:shape id="_x0000_s1026" o:spid="_x0000_s1026" o:spt="202" type="#_x0000_t202" style="position:absolute;left:0pt;margin-left:237.6pt;margin-top:-41.95pt;height:123.7pt;width:96.35pt;z-index:251662336;mso-width-relative:page;mso-height-relative:page;" filled="f" stroked="f" coordsize="21600,21600" o:gfxdata="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MGXrNkAAAALAQAADwAAAAAAAAABACAAAAAi&#10;AAAAZHJzL2Rvd25yZXYueG1sUEsBAhQAFAAAAAgAh07iQOKe2iLQAQAAjAMAAA4AAAAAAAAAAQAg&#10;AAAAKAEAAGRycy9lMm9Eb2MueG1sUEsFBgAAAAAGAAYAWQEAAGoFAAAAAA==&#10;">
                <v:fill on="f" focussize="0,0"/>
                <v:stroke on="f" weight="1pt"/>
                <v:imagedata o:title=""/>
                <o:lock v:ext="edit" aspectratio="f"/>
                <v:textbox>
                  <w:txbxContent>
                    <w:p w14:paraId="3721D1A6">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表    号：      </w:t>
                      </w:r>
                    </w:p>
                    <w:p w14:paraId="6EE4C184">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制定机关：</w:t>
                      </w:r>
                    </w:p>
                    <w:p w14:paraId="49C94B7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文    号：</w:t>
                      </w:r>
                    </w:p>
                    <w:p w14:paraId="5BD5DF1F">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批准文号：</w:t>
                      </w:r>
                    </w:p>
                    <w:p w14:paraId="3A887C1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有效期至： </w:t>
                      </w:r>
                    </w:p>
                    <w:p w14:paraId="33A9258E">
                      <w:pPr>
                        <w:ind w:right="360"/>
                        <w:rPr>
                          <w:rFonts w:hint="eastAsia" w:ascii="Times New Roman" w:hAnsi="Times New Roman" w:eastAsia="宋体" w:cs="宋体"/>
                          <w:i w:val="0"/>
                          <w:color w:val="000000"/>
                          <w:kern w:val="0"/>
                          <w:sz w:val="18"/>
                          <w:szCs w:val="18"/>
                          <w:u w:val="none"/>
                          <w:lang w:val="en-US" w:eastAsia="zh-CN" w:bidi="ar"/>
                        </w:rPr>
                      </w:pPr>
                    </w:p>
                    <w:p w14:paraId="014EF62A"/>
                  </w:txbxContent>
                </v:textbox>
              </v:shape>
            </w:pict>
          </mc:Fallback>
        </mc:AlternateContent>
      </w:r>
    </w:p>
    <w:p w14:paraId="36A395D3">
      <w:pPr>
        <w:spacing w:line="288" w:lineRule="auto"/>
        <w:rPr>
          <w:rFonts w:hint="eastAsia" w:ascii="宋体" w:hAnsi="宋体"/>
          <w:sz w:val="22"/>
        </w:rPr>
      </w:pPr>
    </w:p>
    <w:p w14:paraId="44B4401E">
      <w:pPr>
        <w:spacing w:line="288" w:lineRule="auto"/>
        <w:rPr>
          <w:rFonts w:hint="eastAsia"/>
        </w:rPr>
      </w:pPr>
    </w:p>
    <w:p w14:paraId="25F1C756">
      <w:pPr>
        <w:spacing w:line="288" w:lineRule="auto"/>
        <w:rPr>
          <w:rFonts w:hint="eastAsia"/>
        </w:rPr>
      </w:pPr>
    </w:p>
    <w:p w14:paraId="000CF7A5">
      <w:pPr>
        <w:spacing w:line="288" w:lineRule="auto"/>
        <w:rPr>
          <w:rFonts w:hint="eastAsia" w:ascii="宋体" w:hAnsi="宋体"/>
          <w:b/>
          <w:sz w:val="22"/>
        </w:rPr>
      </w:pPr>
      <w:r>
        <w:rPr>
          <w:rFonts w:hint="eastAsia" w:ascii="宋体" w:hAnsi="宋体"/>
          <w:b/>
          <w:sz w:val="22"/>
        </w:rPr>
        <w:t>尊敬的市民：</w:t>
      </w:r>
    </w:p>
    <w:p w14:paraId="71E0EABE">
      <w:pPr>
        <w:tabs>
          <w:tab w:val="left" w:pos="2127"/>
          <w:tab w:val="left" w:pos="3828"/>
          <w:tab w:val="left" w:pos="3969"/>
        </w:tabs>
        <w:spacing w:line="288" w:lineRule="auto"/>
        <w:ind w:firstLine="440" w:firstLineChars="200"/>
        <w:rPr>
          <w:rFonts w:hint="eastAsia" w:ascii="宋体" w:hAnsi="宋体"/>
          <w:sz w:val="22"/>
        </w:rPr>
      </w:pPr>
      <w:r>
        <w:rPr>
          <w:rFonts w:hint="eastAsia" w:ascii="宋体" w:hAnsi="宋体"/>
          <w:sz w:val="22"/>
        </w:rPr>
        <w:t>您好！为深入了解苏州市民对苏州市202</w:t>
      </w:r>
      <w:r>
        <w:rPr>
          <w:rFonts w:hint="eastAsia" w:ascii="宋体" w:hAnsi="宋体"/>
          <w:sz w:val="22"/>
          <w:lang w:val="en-US" w:eastAsia="zh-CN"/>
        </w:rPr>
        <w:t>6</w:t>
      </w:r>
      <w:r>
        <w:rPr>
          <w:rFonts w:hint="eastAsia" w:ascii="宋体" w:hAnsi="宋体"/>
          <w:sz w:val="22"/>
        </w:rPr>
        <w:t>年民生实事项目的看法和评价，苏州市统计局正在组织开展202</w:t>
      </w:r>
      <w:r>
        <w:rPr>
          <w:rFonts w:hint="eastAsia" w:ascii="宋体" w:hAnsi="宋体"/>
          <w:sz w:val="22"/>
          <w:lang w:val="en-US" w:eastAsia="zh-CN"/>
        </w:rPr>
        <w:t>6</w:t>
      </w:r>
      <w:r>
        <w:rPr>
          <w:rFonts w:hint="eastAsia" w:ascii="宋体" w:hAnsi="宋体"/>
          <w:sz w:val="22"/>
        </w:rPr>
        <w:t>年苏州市民生实事项目市民评议调查。通过随机抽样，选定您作为市民代表，您的回答将为政府部门制定有关政策提供参考依据。</w:t>
      </w:r>
      <w:r>
        <w:rPr>
          <w:rFonts w:hint="eastAsia"/>
        </w:rPr>
        <w:t>您填报的资料受统计法保护，我们将严格保密。感谢您的配合！</w:t>
      </w:r>
    </w:p>
    <w:p w14:paraId="2551A5D3">
      <w:pPr>
        <w:tabs>
          <w:tab w:val="left" w:pos="2127"/>
          <w:tab w:val="left" w:pos="3969"/>
        </w:tabs>
        <w:snapToGrid w:val="0"/>
        <w:spacing w:line="288" w:lineRule="auto"/>
        <w:ind w:firstLine="200" w:firstLineChars="200"/>
        <w:rPr>
          <w:rFonts w:hint="eastAsia" w:ascii="宋体" w:hAnsi="宋体"/>
          <w:sz w:val="10"/>
          <w:szCs w:val="10"/>
        </w:rPr>
      </w:pPr>
    </w:p>
    <w:p w14:paraId="155AE33A">
      <w:pPr>
        <w:tabs>
          <w:tab w:val="left" w:pos="284"/>
          <w:tab w:val="left" w:pos="426"/>
        </w:tabs>
        <w:snapToGrid w:val="0"/>
        <w:spacing w:line="288" w:lineRule="auto"/>
        <w:ind w:right="-369"/>
        <w:rPr>
          <w:rStyle w:val="15"/>
          <w:rFonts w:hint="eastAsia"/>
        </w:rPr>
      </w:pPr>
    </w:p>
    <w:p w14:paraId="7CE6BADF">
      <w:pPr>
        <w:tabs>
          <w:tab w:val="left" w:pos="284"/>
          <w:tab w:val="left" w:pos="426"/>
        </w:tabs>
        <w:snapToGrid w:val="0"/>
        <w:spacing w:line="288" w:lineRule="auto"/>
        <w:ind w:right="-369"/>
        <w:rPr>
          <w:rStyle w:val="15"/>
          <w:rFonts w:hint="eastAsia"/>
        </w:rPr>
      </w:pPr>
    </w:p>
    <w:p w14:paraId="2B373516">
      <w:pPr>
        <w:tabs>
          <w:tab w:val="left" w:pos="284"/>
          <w:tab w:val="left" w:pos="426"/>
        </w:tabs>
        <w:snapToGrid w:val="0"/>
        <w:spacing w:line="288" w:lineRule="auto"/>
        <w:ind w:right="-369"/>
        <w:rPr>
          <w:rFonts w:hint="eastAsia" w:ascii="黑体" w:hAnsi="宋体" w:eastAsia="黑体"/>
          <w:b/>
          <w:bCs/>
          <w:sz w:val="28"/>
          <w:szCs w:val="28"/>
          <w:u w:val="single"/>
        </w:rPr>
      </w:pPr>
      <w:r>
        <w:rPr>
          <w:rStyle w:val="15"/>
          <w:rFonts w:hint="eastAsia"/>
        </w:rPr>
        <w:t>Ａ</w:t>
      </w:r>
      <w:r>
        <w:rPr>
          <w:rFonts w:hint="eastAsia" w:ascii="黑体" w:hAnsi="宋体" w:eastAsia="黑体"/>
          <w:b/>
          <w:bCs/>
          <w:sz w:val="28"/>
          <w:szCs w:val="28"/>
        </w:rPr>
        <w:t xml:space="preserve">、被访者基本情况                                 </w:t>
      </w:r>
    </w:p>
    <w:p w14:paraId="5EDF547A">
      <w:pPr>
        <w:pBdr>
          <w:top w:val="single" w:color="auto" w:sz="4" w:space="1"/>
        </w:pBdr>
        <w:adjustRightInd w:val="0"/>
        <w:snapToGrid w:val="0"/>
        <w:spacing w:line="288" w:lineRule="auto"/>
        <w:rPr>
          <w:rFonts w:hint="eastAsia" w:ascii="宋体" w:hAnsi="宋体"/>
          <w:b/>
          <w:sz w:val="24"/>
        </w:rPr>
      </w:pPr>
    </w:p>
    <w:p w14:paraId="01FA55E0">
      <w:pPr>
        <w:pBdr>
          <w:top w:val="single" w:color="auto" w:sz="4" w:space="1"/>
        </w:pBdr>
        <w:adjustRightInd w:val="0"/>
        <w:snapToGrid w:val="0"/>
        <w:spacing w:line="288" w:lineRule="auto"/>
        <w:rPr>
          <w:rFonts w:hint="eastAsia" w:ascii="宋体"/>
          <w:sz w:val="24"/>
        </w:rPr>
      </w:pPr>
      <w:r>
        <w:rPr>
          <w:rFonts w:hint="eastAsia" w:ascii="宋体" w:hAnsi="宋体"/>
          <w:b/>
          <w:sz w:val="24"/>
        </w:rPr>
        <w:t>A1.您的性别</w:t>
      </w:r>
      <w:r>
        <w:rPr>
          <w:rFonts w:hint="eastAsia" w:ascii="宋体" w:hAnsi="宋体"/>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rPr>
        <w:t xml:space="preserve">                        </w:t>
      </w:r>
    </w:p>
    <w:p w14:paraId="6073F1B0">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hint="eastAsia" w:ascii="宋体" w:hAnsi="宋体"/>
          <w:sz w:val="22"/>
          <w:szCs w:val="22"/>
        </w:rPr>
      </w:pPr>
      <w:r>
        <w:rPr>
          <w:rFonts w:hint="eastAsia" w:ascii="宋体" w:hAnsi="宋体"/>
          <w:sz w:val="22"/>
          <w:szCs w:val="22"/>
        </w:rPr>
        <w:t>①男       ②女</w:t>
      </w:r>
    </w:p>
    <w:p w14:paraId="5C48D5A5">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hint="eastAsia" w:ascii="宋体" w:hAnsi="宋体"/>
          <w:sz w:val="22"/>
          <w:szCs w:val="22"/>
        </w:rPr>
      </w:pPr>
    </w:p>
    <w:p w14:paraId="329CCE00">
      <w:pPr>
        <w:tabs>
          <w:tab w:val="left" w:pos="2127"/>
          <w:tab w:val="left" w:pos="2410"/>
        </w:tabs>
        <w:adjustRightInd w:val="0"/>
        <w:snapToGrid w:val="0"/>
        <w:spacing w:line="288" w:lineRule="auto"/>
        <w:rPr>
          <w:rFonts w:hint="eastAsia" w:ascii="宋体" w:hAnsi="宋体"/>
        </w:rPr>
      </w:pPr>
      <w:r>
        <w:rPr>
          <w:rFonts w:hint="eastAsia" w:ascii="宋体" w:hAnsi="宋体"/>
          <w:b/>
          <w:sz w:val="24"/>
        </w:rPr>
        <w:t>A2.您的年龄</w:t>
      </w:r>
      <w:r>
        <w:rPr>
          <w:rFonts w:hint="eastAsia" w:ascii="宋体" w:hAnsi="宋体"/>
          <w:b/>
          <w:sz w:val="22"/>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b/>
          <w:sz w:val="22"/>
        </w:rPr>
        <w:t xml:space="preserve">                                                     </w:t>
      </w:r>
    </w:p>
    <w:p w14:paraId="67357020">
      <w:pPr>
        <w:tabs>
          <w:tab w:val="left" w:pos="2127"/>
        </w:tabs>
        <w:spacing w:line="288" w:lineRule="auto"/>
        <w:ind w:firstLine="440"/>
        <w:rPr>
          <w:rFonts w:hint="eastAsia" w:ascii="宋体" w:hAnsi="宋体"/>
          <w:sz w:val="22"/>
        </w:rPr>
      </w:pPr>
      <w:r>
        <w:rPr>
          <w:rFonts w:hint="eastAsia" w:ascii="宋体" w:hAnsi="宋体"/>
          <w:sz w:val="22"/>
        </w:rPr>
        <w:t>①18－30岁   ②31－40岁   ③41－50岁   ④51－60岁   ⑤60岁以上</w:t>
      </w:r>
    </w:p>
    <w:p w14:paraId="186CF72A">
      <w:pPr>
        <w:pStyle w:val="21"/>
        <w:numPr>
          <w:ilvl w:val="0"/>
          <w:numId w:val="4"/>
        </w:numPr>
        <w:adjustRightInd w:val="0"/>
        <w:snapToGrid w:val="0"/>
        <w:spacing w:line="288" w:lineRule="auto"/>
        <w:ind w:left="142" w:firstLine="0" w:firstLineChars="0"/>
        <w:rPr>
          <w:rFonts w:hint="eastAsia" w:ascii="宋体" w:hAnsi="宋体"/>
          <w:sz w:val="22"/>
          <w:szCs w:val="22"/>
        </w:rPr>
      </w:pPr>
    </w:p>
    <w:p w14:paraId="4971BFB6">
      <w:pPr>
        <w:tabs>
          <w:tab w:val="left" w:pos="426"/>
        </w:tabs>
        <w:adjustRightInd w:val="0"/>
        <w:snapToGrid w:val="0"/>
        <w:spacing w:line="288" w:lineRule="auto"/>
        <w:rPr>
          <w:rFonts w:hint="eastAsia" w:ascii="宋体"/>
          <w:sz w:val="52"/>
          <w:szCs w:val="52"/>
        </w:rPr>
      </w:pPr>
      <w:r>
        <w:rPr>
          <w:rFonts w:hint="eastAsia" w:ascii="宋体" w:hAnsi="宋体"/>
          <w:b/>
          <w:sz w:val="24"/>
        </w:rPr>
        <w:t>A</w:t>
      </w:r>
      <w:r>
        <w:rPr>
          <w:rFonts w:hint="eastAsia" w:ascii="宋体" w:hAnsi="宋体"/>
          <w:b/>
          <w:sz w:val="24"/>
          <w:lang w:val="en-US" w:eastAsia="zh-CN"/>
        </w:rPr>
        <w:t>3</w:t>
      </w:r>
      <w:r>
        <w:rPr>
          <w:rFonts w:hint="eastAsia" w:ascii="宋体" w:hAnsi="宋体"/>
          <w:b/>
          <w:sz w:val="24"/>
        </w:rPr>
        <w:t xml:space="preserve">.您的所在区域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b/>
          <w:sz w:val="24"/>
        </w:rPr>
        <w:t xml:space="preserve"> </w:t>
      </w:r>
      <w:r>
        <w:rPr>
          <w:rFonts w:hint="eastAsia" w:ascii="宋体" w:hAnsi="宋体"/>
          <w:b/>
          <w:sz w:val="22"/>
        </w:rPr>
        <w:t xml:space="preserve">                                              </w:t>
      </w:r>
    </w:p>
    <w:p w14:paraId="71124A0A">
      <w:pPr>
        <w:tabs>
          <w:tab w:val="left" w:pos="2127"/>
        </w:tabs>
        <w:spacing w:line="288" w:lineRule="auto"/>
        <w:ind w:firstLine="440"/>
        <w:rPr>
          <w:rFonts w:hint="eastAsia" w:ascii="宋体" w:hAnsi="宋体"/>
          <w:sz w:val="22"/>
        </w:rPr>
      </w:pPr>
      <w:r>
        <w:rPr>
          <w:rFonts w:hint="eastAsia" w:ascii="宋体" w:hAnsi="宋体"/>
          <w:sz w:val="22"/>
        </w:rPr>
        <w:t xml:space="preserve">①张家港市       ②常熟市      ③太仓市   </w:t>
      </w:r>
    </w:p>
    <w:p w14:paraId="6BC340E6">
      <w:pPr>
        <w:tabs>
          <w:tab w:val="left" w:pos="2127"/>
        </w:tabs>
        <w:spacing w:line="288" w:lineRule="auto"/>
        <w:ind w:firstLine="440"/>
        <w:rPr>
          <w:rFonts w:hint="default" w:ascii="宋体" w:hAnsi="宋体" w:eastAsia="宋体"/>
          <w:sz w:val="22"/>
          <w:lang w:val="en-US" w:eastAsia="zh-CN"/>
        </w:rPr>
      </w:pPr>
      <w:r>
        <w:rPr>
          <w:rFonts w:hint="eastAsia" w:ascii="宋体" w:hAnsi="宋体"/>
          <w:sz w:val="22"/>
        </w:rPr>
        <w:t>④昆山市         ⑤吴江区      ⑥</w:t>
      </w:r>
      <w:r>
        <w:rPr>
          <w:rFonts w:hint="eastAsia" w:ascii="宋体" w:hAnsi="宋体"/>
          <w:sz w:val="22"/>
          <w:lang w:val="en-US" w:eastAsia="zh-CN"/>
        </w:rPr>
        <w:t>吴中区</w:t>
      </w:r>
    </w:p>
    <w:p w14:paraId="66B83CC4">
      <w:pPr>
        <w:tabs>
          <w:tab w:val="left" w:pos="2127"/>
        </w:tabs>
        <w:spacing w:line="288" w:lineRule="auto"/>
        <w:ind w:firstLine="440"/>
        <w:rPr>
          <w:rFonts w:hint="eastAsia" w:ascii="宋体" w:hAnsi="宋体"/>
          <w:sz w:val="22"/>
        </w:rPr>
      </w:pPr>
      <w:r>
        <w:rPr>
          <w:rFonts w:hint="eastAsia" w:ascii="宋体" w:hAnsi="宋体"/>
          <w:sz w:val="22"/>
        </w:rPr>
        <w:t>⑦</w:t>
      </w:r>
      <w:r>
        <w:rPr>
          <w:rFonts w:hint="eastAsia" w:ascii="宋体" w:hAnsi="宋体"/>
          <w:sz w:val="22"/>
          <w:lang w:val="en-US" w:eastAsia="zh-CN"/>
        </w:rPr>
        <w:t>相城区</w:t>
      </w:r>
      <w:r>
        <w:rPr>
          <w:rFonts w:hint="eastAsia" w:ascii="宋体" w:hAnsi="宋体"/>
          <w:sz w:val="22"/>
        </w:rPr>
        <w:t xml:space="preserve">         ⑧</w:t>
      </w:r>
      <w:r>
        <w:rPr>
          <w:rFonts w:hint="eastAsia" w:ascii="宋体" w:hAnsi="宋体"/>
          <w:sz w:val="22"/>
          <w:lang w:val="en-US" w:eastAsia="zh-CN"/>
        </w:rPr>
        <w:t>姑苏区</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⑨</w:t>
      </w:r>
      <w:r>
        <w:rPr>
          <w:rFonts w:hint="eastAsia" w:ascii="宋体" w:hAnsi="宋体"/>
          <w:sz w:val="22"/>
          <w:lang w:val="en-US" w:eastAsia="zh-CN"/>
        </w:rPr>
        <w:t>工业园区</w:t>
      </w:r>
      <w:r>
        <w:rPr>
          <w:rFonts w:hint="eastAsia" w:ascii="宋体" w:hAnsi="宋体"/>
          <w:sz w:val="22"/>
        </w:rPr>
        <w:t xml:space="preserve">     ⑩</w:t>
      </w:r>
      <w:r>
        <w:rPr>
          <w:rFonts w:hint="eastAsia" w:ascii="宋体" w:hAnsi="宋体"/>
          <w:sz w:val="22"/>
          <w:lang w:val="en-US" w:eastAsia="zh-CN"/>
        </w:rPr>
        <w:t>高新区</w:t>
      </w:r>
      <w:r>
        <w:rPr>
          <w:rFonts w:hint="eastAsia" w:ascii="宋体" w:hAnsi="宋体"/>
          <w:sz w:val="22"/>
        </w:rPr>
        <w:t xml:space="preserve"> </w:t>
      </w:r>
    </w:p>
    <w:p w14:paraId="0800171E">
      <w:pPr>
        <w:tabs>
          <w:tab w:val="left" w:pos="284"/>
          <w:tab w:val="left" w:pos="426"/>
        </w:tabs>
        <w:snapToGrid w:val="0"/>
        <w:spacing w:line="288" w:lineRule="auto"/>
        <w:ind w:right="-369"/>
        <w:rPr>
          <w:rFonts w:hint="eastAsia" w:ascii="黑体" w:hAnsi="宋体" w:eastAsia="黑体"/>
          <w:b/>
          <w:bCs/>
          <w:sz w:val="28"/>
          <w:szCs w:val="28"/>
        </w:rPr>
      </w:pPr>
      <w:r>
        <w:rPr>
          <w:rFonts w:hint="eastAsia" w:ascii="黑体" w:hAnsi="宋体" w:eastAsia="黑体"/>
          <w:b/>
          <w:bCs/>
          <w:sz w:val="28"/>
          <w:szCs w:val="28"/>
        </w:rPr>
        <w:t xml:space="preserve"> </w:t>
      </w:r>
    </w:p>
    <w:p w14:paraId="363DE15B">
      <w:pPr>
        <w:tabs>
          <w:tab w:val="left" w:pos="284"/>
          <w:tab w:val="left" w:pos="426"/>
        </w:tabs>
        <w:snapToGrid w:val="0"/>
        <w:spacing w:line="288" w:lineRule="auto"/>
        <w:ind w:right="-369"/>
        <w:rPr>
          <w:rFonts w:hint="eastAsia" w:ascii="黑体" w:hAnsi="宋体" w:eastAsia="黑体"/>
          <w:b/>
          <w:bCs/>
          <w:sz w:val="28"/>
          <w:szCs w:val="28"/>
        </w:rPr>
      </w:pPr>
    </w:p>
    <w:p w14:paraId="4B9AABBA">
      <w:pPr>
        <w:tabs>
          <w:tab w:val="left" w:pos="284"/>
          <w:tab w:val="left" w:pos="426"/>
        </w:tabs>
        <w:snapToGrid w:val="0"/>
        <w:spacing w:line="288" w:lineRule="auto"/>
        <w:ind w:right="-369"/>
        <w:rPr>
          <w:rFonts w:hint="eastAsia" w:ascii="宋体" w:hAnsi="宋体"/>
        </w:rPr>
      </w:pPr>
      <w:r>
        <w:rPr>
          <w:rFonts w:hint="eastAsia" w:ascii="黑体" w:hAnsi="宋体" w:eastAsia="黑体"/>
          <w:b/>
          <w:bCs/>
          <w:sz w:val="28"/>
          <w:szCs w:val="28"/>
        </w:rPr>
        <w:t xml:space="preserve">B、关注类别和总体知晓情况                                 </w:t>
      </w:r>
    </w:p>
    <w:p w14:paraId="4C7C6DC0">
      <w:pPr>
        <w:pBdr>
          <w:top w:val="single" w:color="auto" w:sz="4" w:space="1"/>
        </w:pBdr>
        <w:adjustRightInd w:val="0"/>
        <w:snapToGrid w:val="0"/>
        <w:spacing w:line="288" w:lineRule="auto"/>
        <w:rPr>
          <w:rFonts w:hint="eastAsia" w:ascii="宋体" w:hAnsi="宋体"/>
          <w:b/>
          <w:sz w:val="24"/>
        </w:rPr>
      </w:pPr>
    </w:p>
    <w:p w14:paraId="47C25D83">
      <w:pPr>
        <w:pBdr>
          <w:top w:val="single" w:color="auto" w:sz="4" w:space="1"/>
        </w:pBdr>
        <w:adjustRightInd w:val="0"/>
        <w:snapToGrid w:val="0"/>
        <w:spacing w:line="288" w:lineRule="auto"/>
        <w:rPr>
          <w:rFonts w:hint="eastAsia" w:ascii="宋体"/>
          <w:sz w:val="24"/>
        </w:rPr>
      </w:pPr>
      <w:r>
        <w:rPr>
          <w:rFonts w:hint="eastAsia" w:ascii="宋体" w:hAnsi="宋体"/>
          <w:b/>
          <w:sz w:val="24"/>
        </w:rPr>
        <w:t>B1.您是否知晓：为践行以人民为中心发展理念，进一步改善民众生活、提升社会福利，苏州市每年都会制定并实施一批民生实事项目？</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rPr>
        <w:t xml:space="preserve">                </w:t>
      </w:r>
    </w:p>
    <w:p w14:paraId="3742A702">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ascii="宋体" w:hAnsi="宋体"/>
          <w:b/>
          <w:sz w:val="24"/>
        </w:rPr>
      </w:pPr>
      <w:r>
        <w:rPr>
          <w:rFonts w:hint="eastAsia" w:ascii="宋体" w:hAnsi="宋体"/>
          <w:sz w:val="22"/>
          <w:szCs w:val="22"/>
        </w:rPr>
        <w:t>①知道       ②不知道</w:t>
      </w:r>
    </w:p>
    <w:p w14:paraId="72AC7BD8">
      <w:pPr>
        <w:tabs>
          <w:tab w:val="left" w:pos="426"/>
        </w:tabs>
        <w:adjustRightInd w:val="0"/>
        <w:snapToGrid w:val="0"/>
        <w:spacing w:line="288" w:lineRule="auto"/>
        <w:rPr>
          <w:rFonts w:hint="eastAsia" w:ascii="宋体" w:hAnsi="宋体"/>
          <w:b/>
          <w:sz w:val="24"/>
        </w:rPr>
      </w:pPr>
    </w:p>
    <w:p w14:paraId="51B8A78C">
      <w:pPr>
        <w:tabs>
          <w:tab w:val="left" w:pos="426"/>
        </w:tabs>
        <w:adjustRightInd w:val="0"/>
        <w:snapToGrid w:val="0"/>
        <w:spacing w:line="288" w:lineRule="auto"/>
        <w:rPr>
          <w:rFonts w:ascii="宋体" w:hAnsi="宋体"/>
          <w:b/>
          <w:sz w:val="24"/>
        </w:rPr>
      </w:pPr>
      <w:r>
        <w:rPr>
          <w:rFonts w:hint="eastAsia" w:ascii="宋体" w:hAnsi="宋体"/>
          <w:b/>
          <w:sz w:val="24"/>
        </w:rPr>
        <w:t>B2.您平时了解实事项目的途径？（多选，最多选2项）</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E56456D">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①直接受益于苏州市民生实事项目   ②社区宣传   ③抖音、快手、视频号等短视频平台  ④微信、微博、今日头条等网络新媒体   ⑤电视新闻、报纸等传统媒体   </w:t>
      </w:r>
    </w:p>
    <w:p w14:paraId="1530C9D6">
      <w:pPr>
        <w:tabs>
          <w:tab w:val="left" w:pos="2127"/>
        </w:tabs>
        <w:spacing w:line="288" w:lineRule="auto"/>
        <w:ind w:firstLine="440"/>
        <w:rPr>
          <w:rFonts w:ascii="宋体" w:hAnsi="宋体"/>
          <w:sz w:val="22"/>
          <w:u w:val="single"/>
        </w:rPr>
      </w:pPr>
      <w:r>
        <w:rPr>
          <w:rFonts w:hint="eastAsia" w:ascii="宋体" w:hAnsi="宋体"/>
          <w:sz w:val="22"/>
        </w:rPr>
        <w:t>⑥其他</w:t>
      </w:r>
      <w:r>
        <w:rPr>
          <w:rFonts w:hint="eastAsia" w:ascii="宋体" w:hAnsi="宋体"/>
          <w:sz w:val="22"/>
          <w:u w:val="single"/>
        </w:rPr>
        <w:t xml:space="preserve">（请注明）                </w:t>
      </w:r>
    </w:p>
    <w:p w14:paraId="7F21F78B">
      <w:pPr>
        <w:tabs>
          <w:tab w:val="left" w:pos="426"/>
        </w:tabs>
        <w:adjustRightInd w:val="0"/>
        <w:snapToGrid w:val="0"/>
        <w:spacing w:line="288" w:lineRule="auto"/>
        <w:rPr>
          <w:rFonts w:hint="eastAsia" w:ascii="仿宋_GB2312" w:eastAsia="仿宋_GB2312"/>
          <w:color w:val="FF0000"/>
          <w:sz w:val="32"/>
          <w:szCs w:val="32"/>
        </w:rPr>
      </w:pPr>
    </w:p>
    <w:p w14:paraId="56409C5D">
      <w:pPr>
        <w:tabs>
          <w:tab w:val="left" w:pos="426"/>
        </w:tabs>
        <w:adjustRightInd w:val="0"/>
        <w:snapToGrid w:val="0"/>
        <w:spacing w:line="288" w:lineRule="auto"/>
        <w:rPr>
          <w:rFonts w:hint="eastAsia" w:ascii="仿宋_GB2312" w:eastAsia="仿宋_GB2312"/>
          <w:color w:val="FF0000"/>
          <w:sz w:val="32"/>
          <w:szCs w:val="32"/>
        </w:rPr>
      </w:pPr>
      <w:r>
        <w:rPr>
          <w:rFonts w:hint="eastAsia" w:ascii="宋体" w:hAnsi="宋体"/>
          <w:b/>
          <w:sz w:val="24"/>
        </w:rPr>
        <w:t>B3.今年已实施的</w:t>
      </w:r>
      <w:r>
        <w:rPr>
          <w:rFonts w:hint="eastAsia" w:ascii="宋体" w:hAnsi="宋体"/>
          <w:b/>
          <w:sz w:val="24"/>
          <w:lang w:val="en-US" w:eastAsia="zh-CN"/>
        </w:rPr>
        <w:t>8</w:t>
      </w:r>
      <w:r>
        <w:rPr>
          <w:rFonts w:hint="eastAsia" w:ascii="宋体" w:hAnsi="宋体"/>
          <w:b/>
          <w:sz w:val="24"/>
        </w:rPr>
        <w:t>类实事项目中，您最关注哪几类？（多选，最多选3项）</w:t>
      </w:r>
      <w:r>
        <w:rPr>
          <w:rFonts w:hint="eastAsia" w:ascii="仿宋_GB2312" w:eastAsia="仿宋_GB2312"/>
          <w:color w:val="FF0000"/>
          <w:sz w:val="32"/>
          <w:szCs w:val="32"/>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仿宋_GB2312" w:eastAsia="仿宋_GB2312"/>
          <w:color w:val="FF0000"/>
          <w:sz w:val="32"/>
          <w:szCs w:val="32"/>
        </w:rPr>
        <w:t xml:space="preserve">          </w:t>
      </w:r>
    </w:p>
    <w:p w14:paraId="02432AFE">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①提升便民服务   ②教育文化惠民   ③医疗健康服务  </w:t>
      </w:r>
    </w:p>
    <w:p w14:paraId="38622C0E">
      <w:pPr>
        <w:tabs>
          <w:tab w:val="left" w:pos="2127"/>
        </w:tabs>
        <w:spacing w:line="288" w:lineRule="auto"/>
        <w:ind w:left="437" w:leftChars="208" w:firstLine="19" w:firstLineChars="9"/>
        <w:rPr>
          <w:rFonts w:hint="eastAsia" w:ascii="宋体" w:hAnsi="宋体"/>
          <w:sz w:val="22"/>
        </w:rPr>
      </w:pPr>
      <w:r>
        <w:rPr>
          <w:rFonts w:hint="eastAsia" w:ascii="宋体" w:hAnsi="宋体"/>
          <w:sz w:val="22"/>
        </w:rPr>
        <w:t>④帮扶困难群体   ⑤改善居住条件   ⑥提升出行体验</w:t>
      </w:r>
    </w:p>
    <w:p w14:paraId="55C54B05">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⑦就业创业支持   ⑧筑牢公共安全      </w:t>
      </w:r>
    </w:p>
    <w:p w14:paraId="76F42B1C">
      <w:pPr>
        <w:tabs>
          <w:tab w:val="left" w:pos="426"/>
        </w:tabs>
        <w:adjustRightInd w:val="0"/>
        <w:snapToGrid w:val="0"/>
        <w:spacing w:line="288" w:lineRule="auto"/>
        <w:rPr>
          <w:rFonts w:hint="eastAsia" w:ascii="宋体" w:hAnsi="宋体"/>
          <w:b/>
          <w:sz w:val="24"/>
        </w:rPr>
      </w:pPr>
    </w:p>
    <w:p w14:paraId="313BED9B">
      <w:pPr>
        <w:tabs>
          <w:tab w:val="left" w:pos="426"/>
        </w:tabs>
        <w:adjustRightInd w:val="0"/>
        <w:snapToGrid w:val="0"/>
        <w:spacing w:line="288" w:lineRule="auto"/>
        <w:rPr>
          <w:rFonts w:hint="eastAsia" w:ascii="宋体" w:hAnsi="宋体"/>
          <w:b/>
          <w:sz w:val="24"/>
        </w:rPr>
      </w:pPr>
    </w:p>
    <w:p w14:paraId="2001E945">
      <w:pPr>
        <w:pBdr>
          <w:bottom w:val="single" w:color="auto" w:sz="4" w:space="1"/>
        </w:pBdr>
        <w:snapToGrid w:val="0"/>
        <w:spacing w:line="288" w:lineRule="auto"/>
        <w:rPr>
          <w:rFonts w:hint="eastAsia" w:ascii="黑体" w:hAnsi="宋体" w:eastAsia="黑体"/>
          <w:b/>
          <w:color w:val="000000"/>
          <w:sz w:val="28"/>
          <w:szCs w:val="28"/>
        </w:rPr>
      </w:pPr>
      <w:r>
        <w:rPr>
          <w:rFonts w:hint="eastAsia" w:ascii="Arial" w:hAnsi="Arial" w:eastAsia="黑体" w:cs="Arial"/>
          <w:b/>
          <w:sz w:val="32"/>
          <w:szCs w:val="32"/>
        </w:rPr>
        <w:t>C</w:t>
      </w:r>
      <w:r>
        <w:rPr>
          <w:rFonts w:hint="eastAsia" w:ascii="黑体" w:hAnsi="黑体" w:eastAsia="黑体"/>
          <w:b/>
          <w:color w:val="000000"/>
          <w:sz w:val="28"/>
          <w:szCs w:val="28"/>
        </w:rPr>
        <w:t>、具体项目知晓度和满意度情况</w:t>
      </w:r>
    </w:p>
    <w:p w14:paraId="6B5C899E">
      <w:pPr>
        <w:tabs>
          <w:tab w:val="left" w:pos="426"/>
        </w:tabs>
        <w:adjustRightInd w:val="0"/>
        <w:snapToGrid w:val="0"/>
        <w:spacing w:line="288" w:lineRule="auto"/>
        <w:rPr>
          <w:rFonts w:hint="eastAsia" w:ascii="宋体" w:hAnsi="宋体"/>
          <w:b/>
          <w:sz w:val="24"/>
        </w:rPr>
      </w:pPr>
    </w:p>
    <w:p w14:paraId="3472972A">
      <w:pPr>
        <w:tabs>
          <w:tab w:val="left" w:pos="426"/>
        </w:tabs>
        <w:adjustRightInd w:val="0"/>
        <w:snapToGrid w:val="0"/>
        <w:spacing w:line="288" w:lineRule="auto"/>
        <w:rPr>
          <w:rFonts w:hint="eastAsia" w:ascii="宋体" w:hAnsi="宋体"/>
          <w:b/>
          <w:sz w:val="24"/>
          <w:lang w:val="en-US" w:eastAsia="zh-CN"/>
        </w:rPr>
      </w:pPr>
      <w:r>
        <w:rPr>
          <w:rFonts w:ascii="宋体" w:hAnsi="宋体"/>
          <w:b/>
          <w:sz w:val="24"/>
        </w:rPr>
        <w:t>C</w:t>
      </w:r>
      <w:r>
        <w:rPr>
          <w:rFonts w:hint="eastAsia" w:ascii="宋体" w:hAnsi="宋体"/>
          <w:b/>
          <w:sz w:val="24"/>
        </w:rPr>
        <w:t>1.一刻钟幸福生活圈</w:t>
      </w:r>
      <w:r>
        <w:rPr>
          <w:rFonts w:hint="eastAsia" w:ascii="宋体" w:hAnsi="宋体"/>
          <w:b/>
          <w:sz w:val="24"/>
          <w:lang w:val="en-US" w:eastAsia="zh-CN"/>
        </w:rPr>
        <w:t>建设</w:t>
      </w:r>
    </w:p>
    <w:p w14:paraId="4E05E28A">
      <w:pPr>
        <w:tabs>
          <w:tab w:val="left" w:pos="426"/>
        </w:tabs>
        <w:adjustRightInd w:val="0"/>
        <w:snapToGrid w:val="0"/>
        <w:spacing w:line="288" w:lineRule="auto"/>
        <w:rPr>
          <w:rFonts w:hint="eastAsia" w:ascii="宋体" w:hAnsi="宋体" w:eastAsia="宋体" w:cs="Times New Roman"/>
          <w:spacing w:val="-4"/>
          <w:sz w:val="24"/>
          <w:szCs w:val="24"/>
        </w:rPr>
      </w:pPr>
      <w:r>
        <w:rPr>
          <w:rFonts w:hint="eastAsia" w:ascii="宋体" w:hAnsi="宋体"/>
          <w:b/>
          <w:sz w:val="24"/>
        </w:rPr>
        <w:t>C1.</w:t>
      </w:r>
      <w:r>
        <w:rPr>
          <w:rFonts w:hint="eastAsia" w:ascii="宋体" w:hAnsi="宋体"/>
          <w:b/>
          <w:sz w:val="24"/>
          <w:lang w:val="en-US" w:eastAsia="zh-CN"/>
        </w:rPr>
        <w:t>1</w:t>
      </w:r>
      <w:r>
        <w:rPr>
          <w:rFonts w:hint="eastAsia" w:ascii="宋体" w:hAnsi="宋体"/>
          <w:b/>
          <w:sz w:val="24"/>
        </w:rPr>
        <w:t>您是否知晓今年我市正在推进“一刻钟</w:t>
      </w:r>
      <w:r>
        <w:rPr>
          <w:rFonts w:hint="eastAsia" w:ascii="宋体" w:hAnsi="宋体"/>
          <w:b/>
          <w:sz w:val="24"/>
          <w:lang w:val="en-US" w:eastAsia="zh-CN"/>
        </w:rPr>
        <w:t>幸福</w:t>
      </w:r>
      <w:r>
        <w:rPr>
          <w:rFonts w:hint="eastAsia" w:ascii="宋体" w:hAnsi="宋体"/>
          <w:b/>
          <w:sz w:val="24"/>
        </w:rPr>
        <w:t>生活圈建设”这项民生实事项目，或在生活中接触过项目内容？</w:t>
      </w:r>
      <w:r>
        <w:rPr>
          <w:rFonts w:hint="eastAsia" w:ascii="宋体" w:hAnsi="宋体"/>
          <w:spacing w:val="-4"/>
          <w:sz w:val="24"/>
          <w:szCs w:val="24"/>
        </w:rPr>
        <w:t>（建设一刻钟</w:t>
      </w:r>
      <w:r>
        <w:rPr>
          <w:rFonts w:hint="eastAsia" w:ascii="宋体" w:hAnsi="宋体"/>
          <w:spacing w:val="-4"/>
          <w:sz w:val="24"/>
          <w:szCs w:val="24"/>
          <w:lang w:val="en-US" w:eastAsia="zh-CN"/>
        </w:rPr>
        <w:t>到达的</w:t>
      </w:r>
      <w:r>
        <w:rPr>
          <w:rFonts w:hint="eastAsia" w:ascii="宋体" w:hAnsi="宋体"/>
          <w:spacing w:val="-4"/>
          <w:sz w:val="24"/>
          <w:szCs w:val="24"/>
        </w:rPr>
        <w:t>集托育</w:t>
      </w:r>
      <w:r>
        <w:rPr>
          <w:rFonts w:hint="eastAsia" w:ascii="宋体" w:hAnsi="宋体" w:eastAsia="宋体" w:cs="Times New Roman"/>
          <w:spacing w:val="-4"/>
          <w:sz w:val="24"/>
          <w:szCs w:val="24"/>
        </w:rPr>
        <w:t>、教育、养老、健康、文旅、体育、公园、助残、助餐、政务、商贸、金融、法律、通讯等功能于一体的</w:t>
      </w:r>
      <w:r>
        <w:rPr>
          <w:rFonts w:hint="eastAsia" w:ascii="宋体" w:hAnsi="宋体" w:eastAsia="宋体" w:cs="Times New Roman"/>
          <w:spacing w:val="-4"/>
          <w:sz w:val="24"/>
          <w:szCs w:val="24"/>
          <w:lang w:val="en-US" w:eastAsia="zh-CN"/>
        </w:rPr>
        <w:t>幸福</w:t>
      </w:r>
      <w:r>
        <w:rPr>
          <w:rFonts w:hint="eastAsia" w:ascii="宋体" w:hAnsi="宋体" w:eastAsia="宋体" w:cs="Times New Roman"/>
          <w:spacing w:val="-4"/>
          <w:sz w:val="24"/>
          <w:szCs w:val="24"/>
        </w:rPr>
        <w:t>生活圈。）</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52DBE0E">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7BBE28A7">
      <w:pPr>
        <w:tabs>
          <w:tab w:val="left" w:pos="426"/>
        </w:tabs>
        <w:adjustRightInd w:val="0"/>
        <w:snapToGrid w:val="0"/>
        <w:spacing w:line="288" w:lineRule="auto"/>
        <w:rPr>
          <w:rFonts w:hint="eastAsia" w:ascii="宋体" w:hAnsi="宋体"/>
          <w:b/>
          <w:sz w:val="24"/>
        </w:rPr>
      </w:pPr>
      <w:r>
        <w:rPr>
          <w:rFonts w:hint="eastAsia" w:ascii="宋体" w:hAnsi="宋体"/>
          <w:b/>
          <w:sz w:val="24"/>
        </w:rPr>
        <w:t>C1.</w:t>
      </w:r>
      <w:r>
        <w:rPr>
          <w:rFonts w:hint="eastAsia" w:ascii="宋体" w:hAnsi="宋体"/>
          <w:b/>
          <w:sz w:val="24"/>
          <w:lang w:val="en-US" w:eastAsia="zh-CN"/>
        </w:rPr>
        <w:t>2</w:t>
      </w:r>
      <w:r>
        <w:rPr>
          <w:rFonts w:hint="eastAsia" w:ascii="宋体" w:hAnsi="宋体"/>
          <w:b/>
          <w:sz w:val="24"/>
        </w:rPr>
        <w:t>您对“一刻钟</w:t>
      </w:r>
      <w:r>
        <w:rPr>
          <w:rFonts w:hint="eastAsia" w:ascii="宋体" w:hAnsi="宋体"/>
          <w:b/>
          <w:sz w:val="24"/>
          <w:lang w:val="en-US" w:eastAsia="zh-CN"/>
        </w:rPr>
        <w:t>幸福</w:t>
      </w:r>
      <w:r>
        <w:rPr>
          <w:rFonts w:hint="eastAsia" w:ascii="宋体" w:hAnsi="宋体"/>
          <w:b/>
          <w:sz w:val="24"/>
        </w:rPr>
        <w:t>生活圈建设”这项民生实事项目的实施情况满意吗？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A8AF87B">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15FD655E">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60F67E96">
      <w:pPr>
        <w:tabs>
          <w:tab w:val="left" w:pos="426"/>
        </w:tabs>
        <w:adjustRightInd w:val="0"/>
        <w:snapToGrid w:val="0"/>
        <w:spacing w:line="288" w:lineRule="auto"/>
        <w:rPr>
          <w:rFonts w:hint="eastAsia" w:ascii="宋体" w:hAnsi="宋体"/>
          <w:sz w:val="22"/>
        </w:rPr>
      </w:pPr>
    </w:p>
    <w:p w14:paraId="6B2031E5">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2</w:t>
      </w:r>
      <w:r>
        <w:rPr>
          <w:rFonts w:hint="eastAsia" w:ascii="宋体" w:hAnsi="宋体"/>
          <w:b/>
          <w:sz w:val="24"/>
        </w:rPr>
        <w:t>.托育服务优化提升工程</w:t>
      </w:r>
    </w:p>
    <w:p w14:paraId="6056430F">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您的家庭成员中是否有2-3岁儿童，或有托育需求？</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00E2BA0">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50CD482F">
      <w:pPr>
        <w:rPr>
          <w:rFonts w:hint="eastAsia"/>
        </w:rPr>
      </w:pPr>
      <w:r>
        <w:rPr>
          <w:rFonts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您是否知晓今年我市正在推进“托育服务优化提升工程”这项民生实事项目，或在生活中接触过项目内容？</w:t>
      </w:r>
      <w:r>
        <w:rPr>
          <w:rFonts w:hint="eastAsia" w:ascii="宋体" w:hAnsi="宋体"/>
          <w:spacing w:val="-4"/>
          <w:sz w:val="24"/>
          <w:szCs w:val="24"/>
        </w:rPr>
        <w:t>(</w:t>
      </w:r>
      <w:r>
        <w:rPr>
          <w:rFonts w:hint="eastAsia" w:ascii="宋体" w:hAnsi="宋体" w:eastAsia="宋体" w:cs="Times New Roman"/>
          <w:spacing w:val="-4"/>
          <w:sz w:val="24"/>
          <w:szCs w:val="24"/>
        </w:rPr>
        <w:t>1.发展托幼一体化服务，提升社区普惠托育服务质量；2.强化科学育儿知识普及，促进幼儿身心健康发展</w:t>
      </w:r>
      <w:r>
        <w:rPr>
          <w:rFonts w:hint="eastAsia" w:ascii="宋体" w:hAnsi="宋体"/>
          <w:spacing w:val="-4"/>
          <w:sz w:val="24"/>
          <w:szCs w:val="24"/>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AEE3042">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442DEED2">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您对“托育服务优化提升工程”这项民生实事项目的实施情况满意吗？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60DF057">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70A59F90">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19464451">
      <w:pPr>
        <w:tabs>
          <w:tab w:val="left" w:pos="426"/>
        </w:tabs>
        <w:adjustRightInd w:val="0"/>
        <w:snapToGrid w:val="0"/>
        <w:spacing w:line="288" w:lineRule="auto"/>
        <w:rPr>
          <w:rFonts w:hint="eastAsia" w:ascii="宋体" w:hAnsi="宋体"/>
          <w:sz w:val="22"/>
        </w:rPr>
      </w:pPr>
    </w:p>
    <w:p w14:paraId="329A8466">
      <w:pPr>
        <w:tabs>
          <w:tab w:val="left" w:pos="426"/>
        </w:tabs>
        <w:adjustRightInd w:val="0"/>
        <w:snapToGrid w:val="0"/>
        <w:spacing w:line="288" w:lineRule="auto"/>
        <w:rPr>
          <w:rFonts w:hint="eastAsia" w:ascii="宋体" w:hAnsi="宋体" w:eastAsia="宋体"/>
          <w:sz w:val="22"/>
          <w:lang w:val="en-US" w:eastAsia="zh-CN"/>
        </w:rPr>
      </w:pPr>
    </w:p>
    <w:p w14:paraId="3F355092">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3</w:t>
      </w:r>
      <w:r>
        <w:rPr>
          <w:rFonts w:hint="eastAsia" w:ascii="宋体" w:hAnsi="宋体"/>
          <w:b/>
          <w:sz w:val="24"/>
        </w:rPr>
        <w:t>.“幸福颐养</w:t>
      </w:r>
      <w:r>
        <w:rPr>
          <w:rFonts w:ascii="宋体" w:hAnsi="宋体"/>
          <w:b/>
          <w:sz w:val="24"/>
        </w:rPr>
        <w:t>”养老服务提升行动</w:t>
      </w:r>
    </w:p>
    <w:p w14:paraId="38BA3EF3">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您和您的家庭成员中是否有60周岁及以上老年人？</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31AAC42">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315A5E7">
      <w:pPr>
        <w:rPr>
          <w:rFonts w:hint="eastAsia" w:ascii="宋体" w:hAnsi="宋体" w:eastAsia="宋体" w:cs="Times New Roman"/>
          <w:spacing w:val="-4"/>
          <w:sz w:val="24"/>
          <w:szCs w:val="24"/>
        </w:rPr>
      </w:pPr>
      <w:r>
        <w:rPr>
          <w:rFonts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您是否知晓今年我市正在推进“‘幸福颐养’养老服务提升行动”这项民生实事项目，或在生活中接触过项目内容？</w:t>
      </w:r>
      <w:r>
        <w:rPr>
          <w:rFonts w:hint="eastAsia" w:ascii="宋体" w:hAnsi="宋体"/>
          <w:spacing w:val="-4"/>
          <w:sz w:val="24"/>
          <w:szCs w:val="24"/>
        </w:rPr>
        <w:t>（1.</w:t>
      </w:r>
      <w:r>
        <w:rPr>
          <w:rFonts w:hint="eastAsia" w:ascii="宋体" w:hAnsi="宋体"/>
          <w:spacing w:val="-4"/>
          <w:sz w:val="24"/>
          <w:szCs w:val="24"/>
          <w:lang w:val="en-US" w:eastAsia="zh-CN"/>
        </w:rPr>
        <w:t>建设</w:t>
      </w:r>
      <w:r>
        <w:rPr>
          <w:rFonts w:hint="eastAsia" w:ascii="宋体" w:hAnsi="宋体" w:eastAsia="宋体" w:cs="Times New Roman"/>
          <w:spacing w:val="-4"/>
          <w:sz w:val="24"/>
          <w:szCs w:val="24"/>
        </w:rPr>
        <w:t>“苏康养·银发商城”和基层适老生活体验中心；</w:t>
      </w:r>
      <w:r>
        <w:rPr>
          <w:rFonts w:hint="eastAsia" w:ascii="宋体" w:hAnsi="宋体"/>
          <w:spacing w:val="-4"/>
          <w:sz w:val="24"/>
          <w:szCs w:val="24"/>
        </w:rPr>
        <w:t>2.</w:t>
      </w:r>
      <w:r>
        <w:rPr>
          <w:rFonts w:hint="eastAsia" w:ascii="宋体" w:hAnsi="宋体" w:eastAsia="宋体" w:cs="Times New Roman"/>
          <w:spacing w:val="-4"/>
          <w:sz w:val="24"/>
          <w:szCs w:val="24"/>
        </w:rPr>
        <w:t>开展养老机构在岗护理员培训；3.依托轨交站点闲置空间资源，打造一批银发经济业态</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4.</w:t>
      </w:r>
      <w:r>
        <w:rPr>
          <w:rFonts w:hint="eastAsia" w:ascii="宋体" w:hAnsi="宋体" w:eastAsia="宋体" w:cs="Times New Roman"/>
          <w:spacing w:val="-4"/>
          <w:sz w:val="24"/>
          <w:szCs w:val="24"/>
        </w:rPr>
        <w:t>统筹资源开展老年人智能技术培训，重点掌握社交、出行、挂号、支付等应用，并提升防诈骗与信息安全意识。）</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68FD66F">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7698924E">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您对“‘幸福颐养’养老服务提升行动”这项民生实事项目的实施情况满意吗？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9B508CB">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174FD09E">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35638240">
      <w:pPr>
        <w:tabs>
          <w:tab w:val="left" w:pos="426"/>
        </w:tabs>
        <w:adjustRightInd w:val="0"/>
        <w:snapToGrid w:val="0"/>
        <w:spacing w:line="288" w:lineRule="auto"/>
        <w:rPr>
          <w:rFonts w:hint="eastAsia" w:ascii="宋体" w:hAnsi="宋体" w:eastAsia="宋体"/>
          <w:sz w:val="22"/>
          <w:lang w:val="en-US" w:eastAsia="zh-CN"/>
        </w:rPr>
      </w:pPr>
    </w:p>
    <w:p w14:paraId="4BA58B6D">
      <w:pPr>
        <w:tabs>
          <w:tab w:val="left" w:pos="426"/>
        </w:tabs>
        <w:adjustRightInd w:val="0"/>
        <w:snapToGrid w:val="0"/>
        <w:spacing w:line="288" w:lineRule="auto"/>
        <w:rPr>
          <w:rFonts w:ascii="宋体" w:hAnsi="宋体"/>
          <w:b/>
          <w:sz w:val="24"/>
        </w:rPr>
      </w:pPr>
    </w:p>
    <w:p w14:paraId="090FF3DB">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4</w:t>
      </w:r>
      <w:r>
        <w:rPr>
          <w:rFonts w:hint="eastAsia" w:ascii="宋体" w:hAnsi="宋体"/>
          <w:b/>
          <w:sz w:val="24"/>
        </w:rPr>
        <w:t>.新就业群体暖“新”行动</w:t>
      </w:r>
    </w:p>
    <w:p w14:paraId="17E23D17">
      <w:pPr>
        <w:tabs>
          <w:tab w:val="left" w:pos="426"/>
        </w:tabs>
        <w:adjustRightInd w:val="0"/>
        <w:snapToGrid w:val="0"/>
        <w:spacing w:line="288" w:lineRule="auto"/>
        <w:rPr>
          <w:rFonts w:hint="eastAsia" w:ascii="宋体" w:hAnsi="宋体" w:eastAsia="宋体"/>
          <w:b/>
          <w:sz w:val="24"/>
          <w:lang w:val="en-US" w:eastAsia="zh-CN"/>
        </w:rPr>
      </w:pPr>
      <w:r>
        <w:rPr>
          <w:rFonts w:ascii="宋体" w:hAnsi="宋体"/>
          <w:b/>
          <w:sz w:val="24"/>
        </w:rPr>
        <w:t>C</w:t>
      </w:r>
      <w:r>
        <w:rPr>
          <w:rFonts w:hint="eastAsia" w:ascii="宋体" w:hAnsi="宋体"/>
          <w:b/>
          <w:sz w:val="24"/>
          <w:lang w:val="en-US" w:eastAsia="zh-CN"/>
        </w:rPr>
        <w:t>4</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您和您的家庭成员中是否</w:t>
      </w:r>
      <w:r>
        <w:rPr>
          <w:rFonts w:hint="eastAsia" w:ascii="宋体" w:hAnsi="宋体"/>
          <w:b/>
          <w:sz w:val="24"/>
          <w:lang w:val="en-US" w:eastAsia="zh-CN"/>
        </w:rPr>
        <w:t>是</w:t>
      </w:r>
      <w:r>
        <w:rPr>
          <w:rFonts w:hint="eastAsia" w:ascii="宋体" w:hAnsi="宋体"/>
          <w:b/>
          <w:sz w:val="24"/>
        </w:rPr>
        <w:t>新就业</w:t>
      </w:r>
      <w:r>
        <w:rPr>
          <w:rFonts w:hint="eastAsia" w:ascii="宋体" w:hAnsi="宋体"/>
          <w:b/>
          <w:sz w:val="24"/>
          <w:lang w:val="en-US" w:eastAsia="zh-CN"/>
        </w:rPr>
        <w:t>人员</w:t>
      </w:r>
      <w:r>
        <w:rPr>
          <w:rFonts w:hint="eastAsia" w:ascii="宋体" w:hAnsi="宋体"/>
          <w:b/>
          <w:sz w:val="24"/>
          <w:lang w:eastAsia="zh-CN"/>
        </w:rPr>
        <w:t>（</w:t>
      </w:r>
      <w:r>
        <w:rPr>
          <w:rFonts w:hint="eastAsia" w:ascii="宋体" w:hAnsi="宋体" w:eastAsia="宋体" w:cs="Times New Roman"/>
          <w:b/>
          <w:sz w:val="24"/>
          <w:lang w:val="en-US" w:eastAsia="zh-CN"/>
        </w:rPr>
        <w:t>比如：</w:t>
      </w:r>
      <w:r>
        <w:rPr>
          <w:rFonts w:hint="eastAsia" w:ascii="宋体" w:hAnsi="宋体" w:eastAsia="宋体" w:cs="Times New Roman"/>
          <w:b/>
          <w:sz w:val="24"/>
        </w:rPr>
        <w:t>快递员、外卖骑手、网约车司机、代驾，直播主播、家政人员</w:t>
      </w:r>
      <w:r>
        <w:rPr>
          <w:rFonts w:hint="eastAsia" w:ascii="宋体" w:hAnsi="宋体" w:eastAsia="宋体" w:cs="Times New Roman"/>
          <w:b/>
          <w:sz w:val="24"/>
          <w:lang w:eastAsia="zh-CN"/>
        </w:rPr>
        <w:t>）</w:t>
      </w:r>
      <w:r>
        <w:rPr>
          <w:rFonts w:hint="eastAsia" w:ascii="宋体" w:hAnsi="宋体"/>
          <w:b/>
          <w:sz w:val="24"/>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673858F">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①是   ②否</w:t>
      </w:r>
    </w:p>
    <w:p w14:paraId="61F242AE">
      <w:pPr>
        <w:tabs>
          <w:tab w:val="left" w:pos="426"/>
        </w:tabs>
        <w:adjustRightInd w:val="0"/>
        <w:snapToGrid w:val="0"/>
        <w:spacing w:line="288" w:lineRule="auto"/>
        <w:rPr>
          <w:rFonts w:hint="eastAsia" w:ascii="宋体" w:hAnsi="宋体" w:eastAsia="宋体" w:cs="Times New Roman"/>
          <w:spacing w:val="-4"/>
          <w:sz w:val="24"/>
          <w:szCs w:val="24"/>
          <w:lang w:eastAsia="zh-CN"/>
        </w:rPr>
      </w:pPr>
      <w:r>
        <w:rPr>
          <w:rFonts w:ascii="宋体" w:hAnsi="宋体"/>
          <w:b/>
          <w:sz w:val="24"/>
        </w:rPr>
        <w:t>C</w:t>
      </w:r>
      <w:r>
        <w:rPr>
          <w:rFonts w:hint="eastAsia" w:ascii="宋体" w:hAnsi="宋体"/>
          <w:b/>
          <w:sz w:val="24"/>
          <w:lang w:val="en-US" w:eastAsia="zh-CN"/>
        </w:rPr>
        <w:t>4</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您是否知晓今年我市正在推进“新就业群体暖‘新’行动”这项民生实事项目，或在生活中接触过项目内容？</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1.</w:t>
      </w:r>
      <w:r>
        <w:rPr>
          <w:rFonts w:hint="eastAsia" w:ascii="宋体" w:hAnsi="宋体" w:eastAsia="宋体" w:cs="Times New Roman"/>
          <w:spacing w:val="-4"/>
          <w:sz w:val="24"/>
          <w:szCs w:val="24"/>
          <w:lang w:eastAsia="zh-CN"/>
        </w:rPr>
        <w:t>完成枢纽型服务中心标准化改造；</w:t>
      </w:r>
      <w:r>
        <w:rPr>
          <w:rFonts w:hint="eastAsia" w:ascii="宋体" w:hAnsi="宋体" w:eastAsia="宋体" w:cs="Times New Roman"/>
          <w:spacing w:val="-4"/>
          <w:sz w:val="24"/>
          <w:szCs w:val="24"/>
          <w:lang w:val="en-US" w:eastAsia="zh-CN"/>
        </w:rPr>
        <w:t>2.</w:t>
      </w:r>
      <w:r>
        <w:rPr>
          <w:rFonts w:hint="eastAsia" w:ascii="宋体" w:hAnsi="宋体" w:eastAsia="宋体" w:cs="Times New Roman"/>
          <w:spacing w:val="-4"/>
          <w:sz w:val="24"/>
          <w:szCs w:val="24"/>
          <w:lang w:eastAsia="zh-CN"/>
        </w:rPr>
        <w:t>为新就业群体子女提供学业、物资及陪伴关爱；</w:t>
      </w:r>
      <w:r>
        <w:rPr>
          <w:rFonts w:hint="eastAsia" w:ascii="宋体" w:hAnsi="宋体" w:eastAsia="宋体" w:cs="Times New Roman"/>
          <w:spacing w:val="-4"/>
          <w:sz w:val="24"/>
          <w:szCs w:val="24"/>
          <w:lang w:val="en-US" w:eastAsia="zh-CN"/>
        </w:rPr>
        <w:t>3.</w:t>
      </w:r>
      <w:r>
        <w:rPr>
          <w:rFonts w:hint="eastAsia" w:ascii="宋体" w:hAnsi="宋体" w:eastAsia="宋体" w:cs="Times New Roman"/>
          <w:spacing w:val="-4"/>
          <w:sz w:val="24"/>
          <w:szCs w:val="24"/>
          <w:lang w:eastAsia="zh-CN"/>
        </w:rPr>
        <w:t>创新推出职业伤害“一站式”保障，指导新业态企业合规用工；</w:t>
      </w:r>
      <w:r>
        <w:rPr>
          <w:rFonts w:hint="eastAsia" w:ascii="宋体" w:hAnsi="宋体" w:eastAsia="宋体" w:cs="Times New Roman"/>
          <w:spacing w:val="-4"/>
          <w:sz w:val="24"/>
          <w:szCs w:val="24"/>
          <w:lang w:val="en-US" w:eastAsia="zh-CN"/>
        </w:rPr>
        <w:t>4.</w:t>
      </w:r>
      <w:r>
        <w:rPr>
          <w:rFonts w:hint="eastAsia" w:ascii="宋体" w:hAnsi="宋体" w:eastAsia="宋体" w:cs="Times New Roman"/>
          <w:spacing w:val="-4"/>
          <w:sz w:val="24"/>
          <w:szCs w:val="24"/>
          <w:lang w:eastAsia="zh-CN"/>
        </w:rPr>
        <w:t>将灵活就业人员纳入生育保险保障范围。）</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F55104E">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①是   ②否</w:t>
      </w:r>
    </w:p>
    <w:p w14:paraId="1BB733A4">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4</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您对“新就业群体暖‘新’行动”这项民生实事项目的实施情况满意吗？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5014484">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786BE54A">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6202112">
      <w:pPr>
        <w:pStyle w:val="3"/>
        <w:rPr>
          <w:rFonts w:hint="eastAsia"/>
        </w:rPr>
      </w:pPr>
    </w:p>
    <w:p w14:paraId="48CC1B02">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5</w:t>
      </w:r>
      <w:r>
        <w:rPr>
          <w:rFonts w:hint="eastAsia" w:ascii="宋体" w:hAnsi="宋体"/>
          <w:b/>
          <w:sz w:val="24"/>
        </w:rPr>
        <w:t>.体育健身“扩圈”计划</w:t>
      </w:r>
    </w:p>
    <w:p w14:paraId="699D4D1B">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5</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您或您的家人日常是否会去室外锻炼身体，或平时是否会关注公共体育场地（包括公园中的健身设施）的建设情况？</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DFC7A85">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①是   ②否</w:t>
      </w:r>
    </w:p>
    <w:p w14:paraId="3FEA9982">
      <w:pPr>
        <w:tabs>
          <w:tab w:val="left" w:pos="426"/>
        </w:tabs>
        <w:adjustRightInd w:val="0"/>
        <w:snapToGrid w:val="0"/>
        <w:spacing w:line="288" w:lineRule="auto"/>
        <w:rPr>
          <w:rFonts w:hint="eastAsia" w:ascii="宋体" w:hAnsi="宋体" w:eastAsia="宋体" w:cs="Times New Roman"/>
          <w:spacing w:val="-4"/>
          <w:sz w:val="24"/>
          <w:szCs w:val="24"/>
          <w:lang w:eastAsia="zh-CN"/>
        </w:rPr>
      </w:pPr>
      <w:r>
        <w:rPr>
          <w:rFonts w:ascii="宋体" w:hAnsi="宋体"/>
          <w:b/>
          <w:sz w:val="24"/>
        </w:rPr>
        <w:t>C</w:t>
      </w:r>
      <w:r>
        <w:rPr>
          <w:rFonts w:hint="eastAsia" w:ascii="宋体" w:hAnsi="宋体"/>
          <w:b/>
          <w:sz w:val="24"/>
          <w:lang w:val="en-US" w:eastAsia="zh-CN"/>
        </w:rPr>
        <w:t>5</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您是否知晓今年我市正在推进“体育健身‘扩圈’计划”这项民生实事项目，或在生活中接触过项目内容？</w:t>
      </w:r>
      <w:r>
        <w:rPr>
          <w:rFonts w:hint="eastAsia" w:ascii="宋体" w:hAnsi="宋体"/>
          <w:spacing w:val="-4"/>
          <w:sz w:val="24"/>
          <w:szCs w:val="24"/>
        </w:rPr>
        <w:t>（</w:t>
      </w:r>
      <w:r>
        <w:rPr>
          <w:rFonts w:hint="eastAsia" w:ascii="宋体" w:hAnsi="宋体" w:eastAsia="宋体" w:cs="Times New Roman"/>
          <w:spacing w:val="-4"/>
          <w:sz w:val="24"/>
          <w:szCs w:val="24"/>
          <w:lang w:eastAsia="zh-CN"/>
        </w:rPr>
        <w:t>1.在社区、公园绿地等场所嵌入式配建健身路径、运动球场、儿童乐园等设施；2.推动一批公共体育场馆实施免费或低收费开放；</w:t>
      </w:r>
      <w:r>
        <w:rPr>
          <w:rFonts w:hint="eastAsia" w:ascii="宋体" w:hAnsi="宋体" w:eastAsia="宋体" w:cs="Times New Roman"/>
          <w:spacing w:val="-4"/>
          <w:sz w:val="24"/>
          <w:szCs w:val="24"/>
          <w:lang w:val="en-US" w:eastAsia="zh-CN"/>
        </w:rPr>
        <w:t>3.</w:t>
      </w:r>
      <w:r>
        <w:rPr>
          <w:rFonts w:hint="eastAsia" w:ascii="宋体" w:hAnsi="宋体" w:eastAsia="宋体" w:cs="Times New Roman"/>
          <w:spacing w:val="-4"/>
          <w:sz w:val="24"/>
          <w:szCs w:val="24"/>
          <w:lang w:eastAsia="zh-CN"/>
        </w:rPr>
        <w:t>推动中小学校体育场馆在节假日安全、规范、有序地向社会公众开放。）</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2D04E21">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①是   ②否</w:t>
      </w:r>
    </w:p>
    <w:p w14:paraId="6AE452C1">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5</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您对“体育健身‘扩圈’计划”这项民生实事项目的实施情况满意吗？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344AC46">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2B0E3FE7">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00485188">
      <w:pPr>
        <w:pStyle w:val="3"/>
        <w:rPr>
          <w:rFonts w:hint="eastAsia"/>
        </w:rPr>
      </w:pPr>
    </w:p>
    <w:p w14:paraId="2B1438B0">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6.</w:t>
      </w:r>
      <w:r>
        <w:rPr>
          <w:rFonts w:hint="eastAsia" w:ascii="宋体" w:hAnsi="宋体"/>
          <w:b/>
          <w:sz w:val="24"/>
        </w:rPr>
        <w:t>便民就医服务提升行动</w:t>
      </w:r>
    </w:p>
    <w:p w14:paraId="3E02084C">
      <w:pPr>
        <w:pStyle w:val="3"/>
        <w:ind w:left="0" w:leftChars="0" w:firstLine="0" w:firstLineChars="0"/>
        <w:rPr>
          <w:rFonts w:hint="eastAsia" w:ascii="宋体" w:hAnsi="宋体" w:eastAsia="宋体" w:cs="Times New Roman"/>
          <w:spacing w:val="-4"/>
          <w:kern w:val="2"/>
          <w:sz w:val="24"/>
          <w:szCs w:val="24"/>
          <w:lang w:val="en-US" w:eastAsia="zh-CN" w:bidi="ar-SA"/>
        </w:rPr>
      </w:pPr>
      <w:r>
        <w:rPr>
          <w:rFonts w:hint="eastAsia" w:ascii="宋体" w:hAnsi="宋体"/>
          <w:b/>
          <w:sz w:val="24"/>
        </w:rPr>
        <w:t>C</w:t>
      </w:r>
      <w:r>
        <w:rPr>
          <w:rFonts w:hint="eastAsia" w:ascii="宋体" w:hAnsi="宋体"/>
          <w:b/>
          <w:sz w:val="24"/>
          <w:lang w:val="en-US" w:eastAsia="zh-CN"/>
        </w:rPr>
        <w:t>6.1</w:t>
      </w:r>
      <w:r>
        <w:rPr>
          <w:rFonts w:hint="eastAsia" w:ascii="宋体" w:hAnsi="宋体"/>
          <w:b/>
          <w:sz w:val="24"/>
        </w:rPr>
        <w:t>您是否知晓今年我市正在推进“便民就医服务提升行动”这项民生实事项目，或在生活中接触和了解过项目内容？</w:t>
      </w:r>
      <w:r>
        <w:rPr>
          <w:rFonts w:hint="eastAsia" w:ascii="宋体" w:hAnsi="宋体" w:eastAsia="宋体" w:cs="Times New Roman"/>
          <w:spacing w:val="-4"/>
          <w:kern w:val="2"/>
          <w:sz w:val="24"/>
          <w:szCs w:val="24"/>
          <w:lang w:val="en-US" w:eastAsia="zh-CN" w:bidi="ar-SA"/>
        </w:rPr>
        <w:t>（1.提升居民就医体验，全市二级及以上公立医院实施普通门诊一次挂号管三天，为特殊群体（残障、计生特扶对象、80岁以上老年人等）开辟就诊绿色通道；2.全市公立儿童专科医院、二级以上妇幼保健院及综合医院儿科，为患儿和家属推出系列便利就医服务；3.丰富基层医疗供给，提高基层慢性病防治、康复、护理和中医等服务能力；4.推动优质医疗下沉，依托全市三级三甲医院资源，组建市级义诊巡回医疗队，每月定期开展义诊活动和健康知识讲座。）</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23867FE">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①是   ②否</w:t>
      </w:r>
    </w:p>
    <w:p w14:paraId="03C43194">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6.2</w:t>
      </w:r>
      <w:r>
        <w:rPr>
          <w:rFonts w:hint="eastAsia" w:ascii="宋体" w:hAnsi="宋体"/>
          <w:b/>
          <w:sz w:val="24"/>
        </w:rPr>
        <w:t>您对“便民就医服务提升行动”这项民生实事项目的实施情况满意吗？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6376760">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 xml:space="preserve">①满意    ②比较满意     ③一般（中立）    </w:t>
      </w:r>
    </w:p>
    <w:p w14:paraId="4FF9FF07">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26EE232">
      <w:pPr>
        <w:pStyle w:val="3"/>
        <w:rPr>
          <w:rFonts w:hint="eastAsia"/>
        </w:rPr>
      </w:pPr>
    </w:p>
    <w:p w14:paraId="0F9A8F2A">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7.</w:t>
      </w:r>
      <w:r>
        <w:rPr>
          <w:rFonts w:hint="eastAsia" w:ascii="宋体" w:hAnsi="宋体"/>
          <w:b/>
          <w:sz w:val="24"/>
        </w:rPr>
        <w:t>“老幼妇”健康关爱行动</w:t>
      </w:r>
    </w:p>
    <w:p w14:paraId="376435BA">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7.1</w:t>
      </w:r>
      <w:r>
        <w:rPr>
          <w:rFonts w:hint="eastAsia" w:ascii="宋体" w:hAnsi="宋体"/>
          <w:b/>
          <w:sz w:val="24"/>
        </w:rPr>
        <w:t>您和您的家庭成员中是否有妇女、儿童或60周岁以上老年人？</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6738A49">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7F8AA475">
      <w:pPr>
        <w:tabs>
          <w:tab w:val="left" w:pos="426"/>
        </w:tabs>
        <w:adjustRightInd w:val="0"/>
        <w:snapToGrid w:val="0"/>
        <w:spacing w:line="288" w:lineRule="auto"/>
        <w:rPr>
          <w:rFonts w:hint="eastAsia" w:ascii="宋体" w:hAnsi="宋体" w:eastAsia="宋体" w:cs="Times New Roman"/>
          <w:spacing w:val="-4"/>
          <w:kern w:val="2"/>
          <w:sz w:val="24"/>
          <w:szCs w:val="24"/>
          <w:lang w:val="en-US" w:eastAsia="zh-CN" w:bidi="ar-SA"/>
        </w:rPr>
      </w:pPr>
      <w:r>
        <w:rPr>
          <w:rFonts w:hint="eastAsia" w:ascii="宋体" w:hAnsi="宋体"/>
          <w:b/>
          <w:sz w:val="24"/>
        </w:rPr>
        <w:t>C</w:t>
      </w:r>
      <w:r>
        <w:rPr>
          <w:rFonts w:hint="eastAsia" w:ascii="宋体" w:hAnsi="宋体"/>
          <w:b/>
          <w:sz w:val="24"/>
          <w:lang w:val="en-US" w:eastAsia="zh-CN"/>
        </w:rPr>
        <w:t>7</w:t>
      </w:r>
      <w:r>
        <w:rPr>
          <w:rFonts w:hint="eastAsia" w:ascii="宋体" w:hAnsi="宋体"/>
          <w:b/>
          <w:sz w:val="24"/>
        </w:rPr>
        <w:t>.2您是否知晓今年我市正在推进“‘老幼妇’健康关爱行动”这项民生实事项目，或在生活中接触过相关活动？</w:t>
      </w:r>
      <w:r>
        <w:rPr>
          <w:rFonts w:hint="eastAsia" w:ascii="宋体" w:hAnsi="宋体" w:eastAsia="宋体" w:cs="Times New Roman"/>
          <w:spacing w:val="-4"/>
          <w:kern w:val="2"/>
          <w:sz w:val="24"/>
          <w:szCs w:val="24"/>
          <w:lang w:val="en-US" w:eastAsia="zh-CN" w:bidi="ar-SA"/>
        </w:rPr>
        <w:t>(1.为符合条件的老年人提供免费“三癌”筛查、免费健康体检、免费肺炎球菌疫苗接种服务；2.为新生儿提供免费遗传代谢性疾病筛查；3.为适龄儿童提供免费口腔检查，为有需要的适龄儿童提供免费窝沟封闭服务；4.为适龄妇女提供免费“两癌”筛查。)</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E669AE0">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3390FE1C">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7</w:t>
      </w:r>
      <w:r>
        <w:rPr>
          <w:rFonts w:hint="eastAsia" w:ascii="宋体" w:hAnsi="宋体"/>
          <w:b/>
          <w:sz w:val="24"/>
        </w:rPr>
        <w:t>.3 您对“‘老幼妇’健康关爱行动”这项民生实事项目的实施情况满意吗？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9F89B68">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31553816">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2CE36DD">
      <w:pPr>
        <w:pStyle w:val="3"/>
        <w:rPr>
          <w:rFonts w:hint="eastAsia"/>
        </w:rPr>
      </w:pPr>
    </w:p>
    <w:p w14:paraId="049BB84B">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8</w:t>
      </w:r>
      <w:r>
        <w:rPr>
          <w:rFonts w:hint="eastAsia" w:ascii="宋体" w:hAnsi="宋体"/>
          <w:b/>
          <w:sz w:val="24"/>
        </w:rPr>
        <w:t>.长期照护服务提升行动</w:t>
      </w:r>
    </w:p>
    <w:p w14:paraId="2CE78523">
      <w:pPr>
        <w:tabs>
          <w:tab w:val="left" w:pos="426"/>
        </w:tabs>
        <w:adjustRightInd w:val="0"/>
        <w:snapToGrid w:val="0"/>
        <w:spacing w:line="288" w:lineRule="auto"/>
        <w:rPr>
          <w:rFonts w:hint="eastAsia" w:ascii="宋体" w:hAnsi="宋体" w:eastAsia="宋体" w:cs="Times New Roman"/>
          <w:spacing w:val="-4"/>
          <w:kern w:val="2"/>
          <w:sz w:val="24"/>
          <w:szCs w:val="24"/>
          <w:lang w:val="en-US" w:eastAsia="zh-CN" w:bidi="ar-SA"/>
        </w:rPr>
      </w:pPr>
      <w:r>
        <w:rPr>
          <w:rFonts w:hint="eastAsia" w:ascii="宋体" w:hAnsi="宋体"/>
          <w:b/>
          <w:sz w:val="24"/>
        </w:rPr>
        <w:t>C</w:t>
      </w:r>
      <w:r>
        <w:rPr>
          <w:rFonts w:hint="eastAsia" w:ascii="宋体" w:hAnsi="宋体"/>
          <w:b/>
          <w:sz w:val="24"/>
          <w:lang w:val="en-US" w:eastAsia="zh-CN"/>
        </w:rPr>
        <w:t>8</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您是否知晓今年我市正在推进“长期照护服务提升行动”这项民生实事项目，或在生活中接触和了解过项目内容？</w:t>
      </w:r>
      <w:r>
        <w:rPr>
          <w:rFonts w:hint="eastAsia" w:ascii="宋体" w:hAnsi="宋体" w:eastAsia="宋体" w:cs="Times New Roman"/>
          <w:spacing w:val="-4"/>
          <w:kern w:val="2"/>
          <w:sz w:val="24"/>
          <w:szCs w:val="24"/>
          <w:lang w:val="en-US" w:eastAsia="zh-CN" w:bidi="ar-SA"/>
        </w:rPr>
        <w:t>（1.优化提升长期照护服务，在有条件的基层医疗卫生机构开设长期护理专区；2.推动基层医疗卫生机构为符合条件的失能老年患者建设家庭病床并开展上门诊疗服务；3.提高长期护理保险覆盖面，保障失能失智人员享受包括辅助器具租赁在内的长护待遇；</w:t>
      </w:r>
      <w:r>
        <w:rPr>
          <w:rFonts w:hint="eastAsia" w:ascii="宋体" w:hAnsi="宋体" w:cs="Times New Roman"/>
          <w:spacing w:val="-4"/>
          <w:kern w:val="2"/>
          <w:sz w:val="24"/>
          <w:szCs w:val="24"/>
          <w:lang w:val="en-US" w:eastAsia="zh-CN" w:bidi="ar-SA"/>
        </w:rPr>
        <w:t>4.</w:t>
      </w:r>
      <w:r>
        <w:rPr>
          <w:rFonts w:hint="eastAsia" w:ascii="宋体" w:hAnsi="宋体" w:eastAsia="宋体" w:cs="Times New Roman"/>
          <w:spacing w:val="-4"/>
          <w:kern w:val="2"/>
          <w:sz w:val="24"/>
          <w:szCs w:val="24"/>
          <w:lang w:val="en-US" w:eastAsia="zh-CN" w:bidi="ar-SA"/>
        </w:rPr>
        <w:t>推进长期照护师职业技能等级认定工作，提升长期护理服务队伍专业化、职业化水平。）</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3CD2226">
      <w:pPr>
        <w:pStyle w:val="3"/>
        <w:rPr>
          <w:rFonts w:hint="eastAsia"/>
          <w:lang w:val="en-US" w:eastAsia="zh-CN"/>
        </w:rPr>
      </w:pPr>
      <w:r>
        <w:rPr>
          <w:rFonts w:hint="eastAsia" w:ascii="宋体" w:hAnsi="宋体"/>
          <w:sz w:val="22"/>
        </w:rPr>
        <w:t>①是   ②否</w:t>
      </w:r>
    </w:p>
    <w:p w14:paraId="1F3F9A5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8</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您对“长期照护服务提升行动”这项民生实事项目的实施情况满意吗？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02D082A">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24B5AEA5">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1C74410D">
      <w:pPr>
        <w:tabs>
          <w:tab w:val="left" w:pos="426"/>
        </w:tabs>
        <w:adjustRightInd w:val="0"/>
        <w:snapToGrid w:val="0"/>
        <w:spacing w:line="288" w:lineRule="auto"/>
        <w:rPr>
          <w:rFonts w:hint="eastAsia" w:ascii="宋体" w:hAnsi="宋体" w:eastAsia="宋体" w:cs="Times New Roman"/>
          <w:spacing w:val="-4"/>
          <w:kern w:val="2"/>
          <w:sz w:val="24"/>
          <w:szCs w:val="24"/>
          <w:lang w:val="en-US" w:eastAsia="zh-CN" w:bidi="ar-SA"/>
        </w:rPr>
      </w:pPr>
    </w:p>
    <w:p w14:paraId="73F6FF3E">
      <w:pPr>
        <w:pStyle w:val="3"/>
        <w:ind w:left="0" w:leftChars="0" w:firstLine="0" w:firstLineChars="0"/>
        <w:rPr>
          <w:rFonts w:hint="eastAsia" w:ascii="宋体" w:hAnsi="宋体"/>
          <w:b/>
          <w:sz w:val="24"/>
        </w:rPr>
      </w:pPr>
      <w:r>
        <w:rPr>
          <w:rFonts w:hint="eastAsia" w:ascii="宋体" w:hAnsi="宋体"/>
          <w:b/>
          <w:sz w:val="24"/>
        </w:rPr>
        <w:t>C</w:t>
      </w:r>
      <w:r>
        <w:rPr>
          <w:rFonts w:hint="eastAsia" w:ascii="宋体" w:hAnsi="宋体"/>
          <w:b/>
          <w:sz w:val="24"/>
          <w:lang w:val="en-US" w:eastAsia="zh-CN"/>
        </w:rPr>
        <w:t>9</w:t>
      </w:r>
      <w:r>
        <w:rPr>
          <w:rFonts w:hint="eastAsia" w:ascii="宋体" w:hAnsi="宋体"/>
          <w:b/>
          <w:sz w:val="24"/>
        </w:rPr>
        <w:t>.医保AI智能经办服务</w:t>
      </w:r>
    </w:p>
    <w:p w14:paraId="0E08876A">
      <w:pPr>
        <w:pStyle w:val="3"/>
        <w:ind w:left="0" w:leftChars="0" w:firstLine="0" w:firstLineChars="0"/>
        <w:rPr>
          <w:rFonts w:hint="eastAsia" w:ascii="宋体" w:hAnsi="宋体" w:eastAsia="宋体" w:cs="Times New Roman"/>
          <w:spacing w:val="-4"/>
          <w:kern w:val="2"/>
          <w:sz w:val="24"/>
          <w:szCs w:val="24"/>
          <w:lang w:val="en-US" w:eastAsia="zh-CN" w:bidi="ar-SA"/>
        </w:rPr>
      </w:pPr>
      <w:r>
        <w:rPr>
          <w:rFonts w:hint="eastAsia" w:ascii="宋体" w:hAnsi="宋体"/>
          <w:b/>
          <w:sz w:val="24"/>
        </w:rPr>
        <w:t>C</w:t>
      </w:r>
      <w:r>
        <w:rPr>
          <w:rFonts w:hint="eastAsia" w:ascii="宋体" w:hAnsi="宋体"/>
          <w:b/>
          <w:sz w:val="24"/>
          <w:lang w:val="en-US" w:eastAsia="zh-CN"/>
        </w:rPr>
        <w:t>9</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您是否知晓今年我市正在推进“医保AI智能经办服务”这项民生实事项目，或在生活中接触和了解过项目内容？</w:t>
      </w:r>
      <w:r>
        <w:rPr>
          <w:rFonts w:hint="eastAsia" w:ascii="宋体" w:hAnsi="宋体" w:eastAsia="宋体" w:cs="Times New Roman"/>
          <w:spacing w:val="-4"/>
          <w:kern w:val="2"/>
          <w:sz w:val="24"/>
          <w:szCs w:val="24"/>
          <w:lang w:val="en-US" w:eastAsia="zh-CN" w:bidi="ar-SA"/>
        </w:rPr>
        <w:t>（1.实现医保问答、办事、查询等服务入口的统一；2.聚焦医保高频经办业务，结合现有服务打造智能问答、信息智查、智能挂号、药品智搜、业务智办等多个业务智能体。）</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90A1D9C">
      <w:pPr>
        <w:pStyle w:val="3"/>
        <w:ind w:left="0" w:leftChars="0" w:firstLine="440" w:firstLineChars="200"/>
        <w:rPr>
          <w:rFonts w:hint="eastAsia" w:ascii="宋体" w:hAnsi="宋体" w:eastAsia="宋体" w:cs="Times New Roman"/>
          <w:spacing w:val="-4"/>
          <w:kern w:val="2"/>
          <w:sz w:val="24"/>
          <w:szCs w:val="24"/>
          <w:lang w:val="en-US" w:eastAsia="zh-CN" w:bidi="ar-SA"/>
        </w:rPr>
      </w:pPr>
      <w:r>
        <w:rPr>
          <w:rFonts w:hint="eastAsia" w:ascii="宋体" w:hAnsi="宋体"/>
          <w:sz w:val="22"/>
        </w:rPr>
        <w:t>①是   ②否</w:t>
      </w:r>
    </w:p>
    <w:p w14:paraId="5D8A28A2">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9</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您对“医保AI智能经办服务”这项民生实事项目的实施情况满意吗？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4C665D6">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3C311AC0">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1E449A30">
      <w:pPr>
        <w:pStyle w:val="3"/>
        <w:rPr>
          <w:rFonts w:hint="eastAsia" w:ascii="宋体" w:hAnsi="宋体"/>
          <w:sz w:val="22"/>
        </w:rPr>
      </w:pPr>
    </w:p>
    <w:p w14:paraId="64AD1933">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10</w:t>
      </w:r>
      <w:r>
        <w:rPr>
          <w:rFonts w:hint="default" w:ascii="宋体" w:hAnsi="宋体"/>
          <w:b/>
          <w:sz w:val="24"/>
          <w:lang w:val="en-US"/>
        </w:rPr>
        <w:t>.</w:t>
      </w:r>
      <w:r>
        <w:rPr>
          <w:rFonts w:hint="eastAsia" w:ascii="宋体" w:hAnsi="宋体"/>
          <w:b/>
          <w:sz w:val="24"/>
        </w:rPr>
        <w:t>城镇老旧小区改造</w:t>
      </w:r>
    </w:p>
    <w:p w14:paraId="6BAA7572">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10</w:t>
      </w:r>
      <w:r>
        <w:rPr>
          <w:rFonts w:hint="eastAsia" w:ascii="宋体" w:hAnsi="宋体"/>
          <w:b/>
          <w:sz w:val="24"/>
        </w:rPr>
        <w:t>.1您是否居住在城镇老旧小区，或平时是否会关注老旧小区的环境变化？</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CF49FE5">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583BD6DA">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10</w:t>
      </w:r>
      <w:r>
        <w:rPr>
          <w:rFonts w:hint="eastAsia" w:ascii="宋体" w:hAnsi="宋体"/>
          <w:b/>
          <w:sz w:val="24"/>
        </w:rPr>
        <w:t>.2您是否知晓今年我市正在推进“城镇老旧小区改造”这项民生实事项目，或在生活中接触过项目内容？</w:t>
      </w:r>
      <w:r>
        <w:rPr>
          <w:rFonts w:hint="eastAsia" w:ascii="宋体" w:hAnsi="宋体"/>
          <w:spacing w:val="-4"/>
          <w:sz w:val="24"/>
          <w:szCs w:val="24"/>
        </w:rPr>
        <w:t>（1.因地制宜推进城镇老旧小区改造工作；2.围绕“一老一小一青年”群体需求，落实“小巧灵”改造理念，重点实施市政基础设施更新、公共部位修缮、便民服务设施补充以及消防安防智能化升级等举措，全面整治优化小区环境，切实改善居民居住品质。）</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CFF2EE7">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72F605A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10</w:t>
      </w:r>
      <w:r>
        <w:rPr>
          <w:rFonts w:hint="eastAsia" w:ascii="宋体" w:hAnsi="宋体"/>
          <w:b/>
          <w:sz w:val="24"/>
        </w:rPr>
        <w:t>.3 您对“城镇老旧小区改造”这项民生实事项目的实施情况满意吗？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3D9A00E">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06AB8C98">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CE28A7F">
      <w:pPr>
        <w:tabs>
          <w:tab w:val="left" w:pos="426"/>
        </w:tabs>
        <w:adjustRightInd w:val="0"/>
        <w:snapToGrid w:val="0"/>
        <w:spacing w:line="288" w:lineRule="auto"/>
        <w:rPr>
          <w:rFonts w:hint="eastAsia" w:ascii="宋体" w:hAnsi="宋体"/>
          <w:b/>
          <w:sz w:val="24"/>
        </w:rPr>
      </w:pPr>
    </w:p>
    <w:p w14:paraId="301A072D">
      <w:pPr>
        <w:tabs>
          <w:tab w:val="left" w:pos="426"/>
        </w:tabs>
        <w:adjustRightInd w:val="0"/>
        <w:snapToGrid w:val="0"/>
        <w:spacing w:line="288" w:lineRule="auto"/>
        <w:rPr>
          <w:rFonts w:hint="default" w:ascii="宋体" w:hAnsi="宋体"/>
          <w:b/>
          <w:sz w:val="24"/>
          <w:lang w:val="en-US"/>
        </w:rPr>
      </w:pPr>
      <w:r>
        <w:rPr>
          <w:rFonts w:hint="eastAsia" w:ascii="宋体" w:hAnsi="宋体"/>
          <w:b/>
          <w:sz w:val="24"/>
        </w:rPr>
        <w:t>C</w:t>
      </w:r>
      <w:r>
        <w:rPr>
          <w:rFonts w:hint="eastAsia" w:ascii="宋体" w:hAnsi="宋体"/>
          <w:b/>
          <w:sz w:val="24"/>
          <w:lang w:val="en-US" w:eastAsia="zh-CN"/>
        </w:rPr>
        <w:t>11</w:t>
      </w:r>
      <w:r>
        <w:rPr>
          <w:rFonts w:hint="default" w:ascii="宋体" w:hAnsi="宋体"/>
          <w:b/>
          <w:sz w:val="24"/>
          <w:lang w:val="en-US"/>
        </w:rPr>
        <w:t>.城市体检和微更新微改造</w:t>
      </w:r>
    </w:p>
    <w:p w14:paraId="1E4DE89E">
      <w:pPr>
        <w:tabs>
          <w:tab w:val="left" w:pos="426"/>
        </w:tabs>
        <w:adjustRightInd w:val="0"/>
        <w:snapToGrid w:val="0"/>
        <w:spacing w:line="288" w:lineRule="auto"/>
        <w:rPr>
          <w:rFonts w:hint="eastAsia" w:ascii="宋体" w:hAnsi="宋体"/>
          <w:spacing w:val="-4"/>
          <w:sz w:val="24"/>
          <w:szCs w:val="24"/>
          <w:lang w:val="en-US" w:eastAsia="zh-CN"/>
        </w:rPr>
      </w:pPr>
      <w:r>
        <w:rPr>
          <w:rFonts w:hint="eastAsia" w:ascii="宋体" w:hAnsi="宋体"/>
          <w:b/>
          <w:sz w:val="24"/>
        </w:rPr>
        <w:t>C</w:t>
      </w:r>
      <w:r>
        <w:rPr>
          <w:rFonts w:hint="eastAsia" w:ascii="宋体" w:hAnsi="宋体"/>
          <w:b/>
          <w:sz w:val="24"/>
          <w:lang w:val="en-US" w:eastAsia="zh-CN"/>
        </w:rPr>
        <w:t>11</w:t>
      </w:r>
      <w:r>
        <w:rPr>
          <w:rFonts w:hint="default" w:ascii="宋体" w:hAnsi="宋体"/>
          <w:b/>
          <w:sz w:val="24"/>
          <w:lang w:val="en-US"/>
        </w:rPr>
        <w:t>.</w:t>
      </w:r>
      <w:r>
        <w:rPr>
          <w:rFonts w:hint="eastAsia" w:ascii="宋体" w:hAnsi="宋体"/>
          <w:b/>
          <w:sz w:val="24"/>
          <w:lang w:val="en-US" w:eastAsia="zh-CN"/>
        </w:rPr>
        <w:t>1</w:t>
      </w:r>
      <w:r>
        <w:rPr>
          <w:rFonts w:hint="eastAsia" w:ascii="宋体" w:hAnsi="宋体"/>
          <w:b/>
          <w:sz w:val="24"/>
        </w:rPr>
        <w:t>您是否知晓今年我市正在推进“</w:t>
      </w:r>
      <w:r>
        <w:rPr>
          <w:rFonts w:hint="default" w:ascii="宋体" w:hAnsi="宋体"/>
          <w:b/>
          <w:sz w:val="24"/>
          <w:lang w:val="en-US"/>
        </w:rPr>
        <w:t>城市体检和微更新微改造</w:t>
      </w:r>
      <w:r>
        <w:rPr>
          <w:rFonts w:hint="eastAsia" w:ascii="宋体" w:hAnsi="宋体"/>
          <w:b/>
          <w:sz w:val="24"/>
        </w:rPr>
        <w:t>”这项民生实事项目，或在生活中接触过项目内容？</w:t>
      </w:r>
      <w:r>
        <w:rPr>
          <w:rFonts w:hint="eastAsia" w:ascii="宋体" w:hAnsi="宋体"/>
          <w:spacing w:val="-4"/>
          <w:sz w:val="24"/>
          <w:szCs w:val="24"/>
        </w:rPr>
        <w:t>（常态化开展城市体检，聚焦空间品质、道路、环境、交通等民生问题，重点针对小微空间、城市道路路口立杆、文旅线路、轨交等领域，通过微更新、微改造提升人居环境与城市品质。</w:t>
      </w:r>
      <w:r>
        <w:rPr>
          <w:rFonts w:hint="eastAsia" w:ascii="宋体" w:hAnsi="宋体"/>
          <w:spacing w:val="-4"/>
          <w:sz w:val="24"/>
          <w:szCs w:val="24"/>
          <w:lang w:val="en-US"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0136E98">
      <w:pPr>
        <w:tabs>
          <w:tab w:val="left" w:pos="426"/>
        </w:tabs>
        <w:adjustRightInd w:val="0"/>
        <w:snapToGrid w:val="0"/>
        <w:spacing w:line="288" w:lineRule="auto"/>
        <w:ind w:firstLine="440" w:firstLineChars="200"/>
        <w:rPr>
          <w:rFonts w:hint="eastAsia" w:ascii="宋体" w:hAnsi="宋体"/>
          <w:spacing w:val="-4"/>
          <w:sz w:val="24"/>
          <w:szCs w:val="24"/>
          <w:lang w:val="en-US" w:eastAsia="zh-CN"/>
        </w:rPr>
      </w:pPr>
      <w:r>
        <w:rPr>
          <w:rFonts w:hint="eastAsia" w:ascii="宋体" w:hAnsi="宋体"/>
          <w:sz w:val="22"/>
        </w:rPr>
        <w:t>①是   ②否</w:t>
      </w:r>
    </w:p>
    <w:p w14:paraId="624FC30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11</w:t>
      </w:r>
      <w:r>
        <w:rPr>
          <w:rFonts w:hint="default" w:ascii="宋体" w:hAnsi="宋体"/>
          <w:b/>
          <w:sz w:val="24"/>
          <w:lang w:val="en-US"/>
        </w:rPr>
        <w:t>.</w:t>
      </w:r>
      <w:r>
        <w:rPr>
          <w:rFonts w:hint="eastAsia" w:ascii="宋体" w:hAnsi="宋体"/>
          <w:b/>
          <w:sz w:val="24"/>
          <w:lang w:val="en-US" w:eastAsia="zh-CN"/>
        </w:rPr>
        <w:t>2</w:t>
      </w:r>
      <w:r>
        <w:rPr>
          <w:rFonts w:hint="eastAsia" w:ascii="宋体" w:hAnsi="宋体"/>
          <w:b/>
          <w:sz w:val="24"/>
        </w:rPr>
        <w:t>您对“</w:t>
      </w:r>
      <w:r>
        <w:rPr>
          <w:rFonts w:hint="default" w:ascii="宋体" w:hAnsi="宋体"/>
          <w:b/>
          <w:sz w:val="24"/>
          <w:lang w:val="en-US"/>
        </w:rPr>
        <w:t>城市体检和微更新微改造</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EC162EC">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13DD52E6">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24505DBA">
      <w:pPr>
        <w:tabs>
          <w:tab w:val="left" w:pos="426"/>
        </w:tabs>
        <w:adjustRightInd w:val="0"/>
        <w:snapToGrid w:val="0"/>
        <w:spacing w:line="288" w:lineRule="auto"/>
        <w:rPr>
          <w:rFonts w:hint="eastAsia" w:ascii="宋体" w:hAnsi="宋体"/>
          <w:sz w:val="22"/>
        </w:rPr>
      </w:pPr>
    </w:p>
    <w:p w14:paraId="29EB7A0D">
      <w:pPr>
        <w:tabs>
          <w:tab w:val="left" w:pos="426"/>
        </w:tabs>
        <w:adjustRightInd w:val="0"/>
        <w:snapToGrid w:val="0"/>
        <w:spacing w:line="288" w:lineRule="auto"/>
        <w:rPr>
          <w:rFonts w:hint="default" w:ascii="宋体" w:hAnsi="宋体"/>
          <w:b/>
          <w:sz w:val="24"/>
          <w:lang w:val="en-US"/>
        </w:rPr>
      </w:pPr>
      <w:r>
        <w:rPr>
          <w:rFonts w:hint="eastAsia" w:ascii="宋体" w:hAnsi="宋体"/>
          <w:b/>
          <w:sz w:val="24"/>
        </w:rPr>
        <w:t>C</w:t>
      </w:r>
      <w:r>
        <w:rPr>
          <w:rFonts w:hint="eastAsia" w:ascii="宋体" w:hAnsi="宋体"/>
          <w:b/>
          <w:sz w:val="24"/>
          <w:lang w:val="en-US" w:eastAsia="zh-CN"/>
        </w:rPr>
        <w:t>12</w:t>
      </w:r>
      <w:r>
        <w:rPr>
          <w:rFonts w:hint="default" w:ascii="宋体" w:hAnsi="宋体"/>
          <w:b/>
          <w:sz w:val="24"/>
          <w:lang w:val="en-US"/>
        </w:rPr>
        <w:t>.“和美家园”小区物业服务质量提升行动</w:t>
      </w:r>
    </w:p>
    <w:p w14:paraId="6343E5EB">
      <w:pPr>
        <w:tabs>
          <w:tab w:val="left" w:pos="426"/>
        </w:tabs>
        <w:adjustRightInd w:val="0"/>
        <w:snapToGrid w:val="0"/>
        <w:spacing w:line="288" w:lineRule="auto"/>
        <w:rPr>
          <w:rFonts w:hint="default" w:ascii="宋体" w:hAnsi="宋体"/>
          <w:spacing w:val="-4"/>
          <w:sz w:val="24"/>
          <w:szCs w:val="24"/>
          <w:lang w:val="en-US" w:eastAsia="zh-CN"/>
        </w:rPr>
      </w:pPr>
      <w:r>
        <w:rPr>
          <w:rFonts w:hint="eastAsia" w:ascii="宋体" w:hAnsi="宋体"/>
          <w:b/>
          <w:sz w:val="24"/>
        </w:rPr>
        <w:t>C</w:t>
      </w:r>
      <w:r>
        <w:rPr>
          <w:rFonts w:hint="eastAsia" w:ascii="宋体" w:hAnsi="宋体"/>
          <w:b/>
          <w:sz w:val="24"/>
          <w:lang w:val="en-US" w:eastAsia="zh-CN"/>
        </w:rPr>
        <w:t>12</w:t>
      </w:r>
      <w:r>
        <w:rPr>
          <w:rFonts w:hint="default" w:ascii="宋体" w:hAnsi="宋体"/>
          <w:b/>
          <w:sz w:val="24"/>
          <w:lang w:val="en-US"/>
        </w:rPr>
        <w:t>.</w:t>
      </w:r>
      <w:r>
        <w:rPr>
          <w:rFonts w:hint="eastAsia" w:ascii="宋体" w:hAnsi="宋体"/>
          <w:b/>
          <w:sz w:val="24"/>
          <w:lang w:val="en-US" w:eastAsia="zh-CN"/>
        </w:rPr>
        <w:t>1</w:t>
      </w:r>
      <w:r>
        <w:rPr>
          <w:rFonts w:hint="eastAsia" w:ascii="宋体" w:hAnsi="宋体"/>
          <w:b/>
          <w:sz w:val="24"/>
        </w:rPr>
        <w:t>您是否知晓今年我市正在推进“</w:t>
      </w:r>
      <w:r>
        <w:rPr>
          <w:rFonts w:hint="eastAsia" w:ascii="宋体" w:hAnsi="宋体"/>
          <w:b/>
          <w:sz w:val="24"/>
          <w:lang w:eastAsia="zh-CN"/>
        </w:rPr>
        <w:t>‘</w:t>
      </w:r>
      <w:r>
        <w:rPr>
          <w:rFonts w:hint="default" w:ascii="宋体" w:hAnsi="宋体"/>
          <w:b/>
          <w:sz w:val="24"/>
          <w:lang w:val="en-US"/>
        </w:rPr>
        <w:t>和美家园</w:t>
      </w:r>
      <w:r>
        <w:rPr>
          <w:rFonts w:hint="eastAsia" w:ascii="宋体" w:hAnsi="宋体"/>
          <w:b/>
          <w:sz w:val="24"/>
          <w:lang w:eastAsia="zh-CN"/>
        </w:rPr>
        <w:t>’</w:t>
      </w:r>
      <w:r>
        <w:rPr>
          <w:rFonts w:hint="default" w:ascii="宋体" w:hAnsi="宋体"/>
          <w:b/>
          <w:sz w:val="24"/>
          <w:lang w:val="en-US"/>
        </w:rPr>
        <w:t>小区物业服务质量提升行动</w:t>
      </w:r>
      <w:r>
        <w:rPr>
          <w:rFonts w:hint="eastAsia" w:ascii="宋体" w:hAnsi="宋体"/>
          <w:b/>
          <w:sz w:val="24"/>
        </w:rPr>
        <w:t>”这项民生实事项目，或在生活中接触过项目内容？</w:t>
      </w:r>
      <w:r>
        <w:rPr>
          <w:rFonts w:hint="eastAsia" w:ascii="宋体" w:hAnsi="宋体"/>
          <w:spacing w:val="-4"/>
          <w:sz w:val="24"/>
          <w:szCs w:val="24"/>
        </w:rPr>
        <w:t>（1.推进专业化物业服务小区规范完善公开物业服务内容、收费标准、公共收益收支等有关信息</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推动新组建业主委员会（物业管理委员会）</w:t>
      </w:r>
      <w:r>
        <w:rPr>
          <w:rFonts w:hint="eastAsia" w:ascii="宋体" w:hAnsi="宋体"/>
          <w:spacing w:val="-4"/>
          <w:sz w:val="24"/>
          <w:szCs w:val="24"/>
          <w:lang w:eastAsia="zh-CN"/>
        </w:rPr>
        <w:t>；</w:t>
      </w:r>
      <w:r>
        <w:rPr>
          <w:rFonts w:hint="eastAsia" w:ascii="宋体" w:hAnsi="宋体"/>
          <w:spacing w:val="-4"/>
          <w:sz w:val="24"/>
          <w:szCs w:val="24"/>
          <w:lang w:val="en-US" w:eastAsia="zh-CN"/>
        </w:rPr>
        <w:t>3.</w:t>
      </w:r>
      <w:r>
        <w:rPr>
          <w:rFonts w:hint="eastAsia" w:ascii="宋体" w:hAnsi="宋体"/>
          <w:spacing w:val="-4"/>
          <w:sz w:val="24"/>
          <w:szCs w:val="24"/>
        </w:rPr>
        <w:t>打造“和美家园”小区，以点带面巩固提升全市物业服务质量</w:t>
      </w:r>
      <w:r>
        <w:rPr>
          <w:rFonts w:hint="eastAsia" w:ascii="宋体" w:hAnsi="宋体"/>
          <w:spacing w:val="-4"/>
          <w:sz w:val="24"/>
          <w:szCs w:val="24"/>
          <w:lang w:eastAsia="zh-CN"/>
        </w:rPr>
        <w:t>。</w:t>
      </w:r>
      <w:r>
        <w:rPr>
          <w:rFonts w:hint="eastAsia" w:ascii="宋体" w:hAnsi="宋体"/>
          <w:spacing w:val="-4"/>
          <w:sz w:val="24"/>
          <w:szCs w:val="24"/>
          <w:lang w:val="en-US" w:eastAsia="zh-CN"/>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993B860">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12</w:t>
      </w:r>
      <w:r>
        <w:rPr>
          <w:rFonts w:hint="default" w:ascii="宋体" w:hAnsi="宋体"/>
          <w:b/>
          <w:sz w:val="24"/>
          <w:lang w:val="en-US"/>
        </w:rPr>
        <w:t>.</w:t>
      </w:r>
      <w:r>
        <w:rPr>
          <w:rFonts w:hint="eastAsia" w:ascii="宋体" w:hAnsi="宋体"/>
          <w:b/>
          <w:sz w:val="24"/>
          <w:lang w:val="en-US" w:eastAsia="zh-CN"/>
        </w:rPr>
        <w:t>2</w:t>
      </w:r>
      <w:r>
        <w:rPr>
          <w:rFonts w:hint="eastAsia" w:ascii="宋体" w:hAnsi="宋体"/>
          <w:b/>
          <w:sz w:val="24"/>
        </w:rPr>
        <w:t>您对“</w:t>
      </w:r>
      <w:r>
        <w:rPr>
          <w:rFonts w:hint="eastAsia" w:ascii="宋体" w:hAnsi="宋体"/>
          <w:b/>
          <w:sz w:val="24"/>
          <w:lang w:eastAsia="zh-CN"/>
        </w:rPr>
        <w:t>‘</w:t>
      </w:r>
      <w:r>
        <w:rPr>
          <w:rFonts w:hint="default" w:ascii="宋体" w:hAnsi="宋体"/>
          <w:b/>
          <w:sz w:val="24"/>
          <w:lang w:val="en-US"/>
        </w:rPr>
        <w:t>和美家园</w:t>
      </w:r>
      <w:r>
        <w:rPr>
          <w:rFonts w:hint="eastAsia" w:ascii="宋体" w:hAnsi="宋体"/>
          <w:b/>
          <w:sz w:val="24"/>
          <w:lang w:eastAsia="zh-CN"/>
        </w:rPr>
        <w:t>’</w:t>
      </w:r>
      <w:r>
        <w:rPr>
          <w:rFonts w:hint="default" w:ascii="宋体" w:hAnsi="宋体"/>
          <w:b/>
          <w:sz w:val="24"/>
          <w:lang w:val="en-US"/>
        </w:rPr>
        <w:t>小区物业服务质量提升行动</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764E783">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49AF9EFE">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F5411F1">
      <w:pPr>
        <w:tabs>
          <w:tab w:val="left" w:pos="426"/>
        </w:tabs>
        <w:adjustRightInd w:val="0"/>
        <w:snapToGrid w:val="0"/>
        <w:spacing w:line="288" w:lineRule="auto"/>
        <w:rPr>
          <w:rFonts w:hint="eastAsia" w:ascii="宋体" w:hAnsi="宋体"/>
          <w:sz w:val="22"/>
        </w:rPr>
      </w:pPr>
    </w:p>
    <w:p w14:paraId="27DF6880">
      <w:pPr>
        <w:tabs>
          <w:tab w:val="left" w:pos="426"/>
        </w:tabs>
        <w:adjustRightInd w:val="0"/>
        <w:snapToGrid w:val="0"/>
        <w:spacing w:line="288" w:lineRule="auto"/>
        <w:rPr>
          <w:rFonts w:hint="default" w:ascii="宋体" w:hAnsi="宋体"/>
          <w:b/>
          <w:sz w:val="24"/>
          <w:lang w:val="en-US"/>
        </w:rPr>
      </w:pPr>
      <w:r>
        <w:rPr>
          <w:rFonts w:hint="eastAsia" w:ascii="宋体" w:hAnsi="宋体"/>
          <w:b/>
          <w:sz w:val="24"/>
        </w:rPr>
        <w:t>C</w:t>
      </w:r>
      <w:r>
        <w:rPr>
          <w:rFonts w:hint="eastAsia" w:ascii="宋体" w:hAnsi="宋体"/>
          <w:b/>
          <w:sz w:val="24"/>
          <w:lang w:val="en-US" w:eastAsia="zh-CN"/>
        </w:rPr>
        <w:t>13</w:t>
      </w:r>
      <w:r>
        <w:rPr>
          <w:rFonts w:hint="default" w:ascii="宋体" w:hAnsi="宋体"/>
          <w:b/>
          <w:sz w:val="24"/>
          <w:lang w:val="en-US"/>
        </w:rPr>
        <w:t>.老旧住宅电梯更新</w:t>
      </w:r>
    </w:p>
    <w:p w14:paraId="7F01F6D3">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13</w:t>
      </w:r>
      <w:r>
        <w:rPr>
          <w:rFonts w:hint="eastAsia" w:ascii="宋体" w:hAnsi="宋体"/>
          <w:b/>
          <w:sz w:val="24"/>
        </w:rPr>
        <w:t>.1您或您的家人居住环境中有无老旧住宅电梯，或平时是否会关注老旧住宅电梯的运行状况？</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690E57C">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435EC44">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13</w:t>
      </w:r>
      <w:r>
        <w:rPr>
          <w:rFonts w:hint="eastAsia" w:ascii="宋体" w:hAnsi="宋体"/>
          <w:b/>
          <w:sz w:val="24"/>
        </w:rPr>
        <w:t>.2您是否知晓今年我市正在推进“老旧住宅电梯更新”这项民生实事项目，或在生活中接触过项目内容？</w:t>
      </w:r>
      <w:r>
        <w:rPr>
          <w:rFonts w:hint="eastAsia" w:ascii="宋体" w:hAnsi="宋体"/>
          <w:spacing w:val="-4"/>
          <w:sz w:val="24"/>
          <w:szCs w:val="24"/>
        </w:rPr>
        <w:t>（</w:t>
      </w:r>
      <w:r>
        <w:rPr>
          <w:rFonts w:hint="eastAsia" w:ascii="宋体" w:hAnsi="宋体"/>
          <w:spacing w:val="-4"/>
          <w:sz w:val="24"/>
          <w:szCs w:val="24"/>
          <w:lang w:val="en-US" w:eastAsia="zh-CN"/>
        </w:rPr>
        <w:t>1.</w:t>
      </w:r>
      <w:r>
        <w:rPr>
          <w:rFonts w:hint="eastAsia" w:ascii="宋体" w:hAnsi="宋体"/>
          <w:spacing w:val="-4"/>
          <w:sz w:val="24"/>
          <w:szCs w:val="24"/>
        </w:rPr>
        <w:t>分阶段、分批次对15年以上老旧住宅电梯开展性能安全评估，提醒督促责任单位及时消除隐患</w:t>
      </w:r>
      <w:r>
        <w:rPr>
          <w:rFonts w:hint="eastAsia" w:ascii="宋体" w:hAnsi="宋体"/>
          <w:spacing w:val="-4"/>
          <w:sz w:val="24"/>
          <w:szCs w:val="24"/>
          <w:lang w:val="en-US" w:eastAsia="zh-CN"/>
        </w:rPr>
        <w:t>;2.</w:t>
      </w:r>
      <w:r>
        <w:rPr>
          <w:rFonts w:hint="eastAsia" w:ascii="宋体" w:hAnsi="宋体"/>
          <w:spacing w:val="-4"/>
          <w:sz w:val="24"/>
          <w:szCs w:val="24"/>
        </w:rPr>
        <w:t>结合群众意愿推动实施老旧住宅电梯更新，集中解决一批电梯安全问题。）</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293A70F">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C63FC4C">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13</w:t>
      </w:r>
      <w:r>
        <w:rPr>
          <w:rFonts w:hint="eastAsia" w:ascii="宋体" w:hAnsi="宋体"/>
          <w:b/>
          <w:sz w:val="24"/>
        </w:rPr>
        <w:t>.3 您对“老旧住宅电梯更新”这项民生实事项目的实施情况满意吗？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0CB8AFD">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3453EC70">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F402AE7">
      <w:pPr>
        <w:tabs>
          <w:tab w:val="left" w:pos="426"/>
        </w:tabs>
        <w:adjustRightInd w:val="0"/>
        <w:snapToGrid w:val="0"/>
        <w:spacing w:line="288" w:lineRule="auto"/>
        <w:rPr>
          <w:rFonts w:hint="eastAsia" w:ascii="宋体" w:hAnsi="宋体"/>
          <w:sz w:val="22"/>
        </w:rPr>
      </w:pPr>
    </w:p>
    <w:p w14:paraId="16ED8F81">
      <w:pPr>
        <w:adjustRightInd w:val="0"/>
        <w:snapToGrid w:val="0"/>
        <w:spacing w:line="580" w:lineRule="exact"/>
        <w:rPr>
          <w:rFonts w:hint="eastAsia" w:ascii="宋体" w:hAnsi="宋体" w:eastAsia="宋体" w:cs="Times New Roman"/>
          <w:b/>
          <w:kern w:val="2"/>
          <w:sz w:val="24"/>
          <w:szCs w:val="22"/>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4</w:t>
      </w:r>
      <w:r>
        <w:rPr>
          <w:rFonts w:hint="eastAsia" w:ascii="宋体" w:hAnsi="宋体" w:eastAsia="宋体" w:cs="Times New Roman"/>
          <w:b/>
          <w:kern w:val="2"/>
          <w:sz w:val="24"/>
          <w:szCs w:val="22"/>
          <w:lang w:val="en-US" w:eastAsia="zh-CN" w:bidi="ar-SA"/>
        </w:rPr>
        <w:t>.风景路精品路线和郊野公园建设</w:t>
      </w:r>
    </w:p>
    <w:p w14:paraId="0C8383C7">
      <w:pPr>
        <w:tabs>
          <w:tab w:val="left" w:pos="426"/>
        </w:tabs>
        <w:adjustRightInd w:val="0"/>
        <w:snapToGrid w:val="0"/>
        <w:spacing w:line="288" w:lineRule="auto"/>
        <w:rPr>
          <w:rFonts w:hint="eastAsia" w:ascii="宋体" w:hAnsi="宋体"/>
          <w:b/>
          <w:sz w:val="24"/>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4</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1</w:t>
      </w:r>
      <w:r>
        <w:rPr>
          <w:rFonts w:hint="eastAsia" w:ascii="宋体" w:hAnsi="宋体"/>
          <w:b/>
          <w:sz w:val="24"/>
        </w:rPr>
        <w:t>您和家人日常是否关注苏州特色景观道路与郊野生态公园的建设？</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B5E377A">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28CAAA2C">
      <w:pPr>
        <w:tabs>
          <w:tab w:val="left" w:pos="426"/>
        </w:tabs>
        <w:adjustRightInd w:val="0"/>
        <w:snapToGrid w:val="0"/>
        <w:spacing w:line="288" w:lineRule="auto"/>
        <w:rPr>
          <w:rFonts w:hint="eastAsia" w:ascii="宋体" w:hAnsi="宋体" w:eastAsia="宋体" w:cs="Times New Roman"/>
          <w:spacing w:val="-4"/>
          <w:kern w:val="2"/>
          <w:sz w:val="24"/>
          <w:szCs w:val="24"/>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4</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2</w:t>
      </w:r>
      <w:r>
        <w:rPr>
          <w:rFonts w:hint="eastAsia" w:ascii="宋体" w:hAnsi="宋体"/>
          <w:b/>
          <w:sz w:val="24"/>
        </w:rPr>
        <w:t>您是否知晓今年我市正在推进“</w:t>
      </w:r>
      <w:r>
        <w:rPr>
          <w:rFonts w:hint="eastAsia" w:ascii="宋体" w:hAnsi="宋体" w:eastAsia="宋体" w:cs="Times New Roman"/>
          <w:b/>
          <w:kern w:val="2"/>
          <w:sz w:val="24"/>
          <w:szCs w:val="22"/>
          <w:lang w:val="en-US" w:eastAsia="zh-CN" w:bidi="ar-SA"/>
        </w:rPr>
        <w:t>风景路精品路线和郊野公园建设</w:t>
      </w:r>
      <w:r>
        <w:rPr>
          <w:rFonts w:hint="eastAsia" w:ascii="宋体" w:hAnsi="宋体"/>
          <w:b/>
          <w:sz w:val="24"/>
        </w:rPr>
        <w:t>”这项民生实事项目，或在生活中接触过项目内容？</w:t>
      </w:r>
      <w:r>
        <w:rPr>
          <w:rFonts w:hint="eastAsia" w:ascii="宋体" w:hAnsi="宋体" w:eastAsia="宋体" w:cs="Times New Roman"/>
          <w:spacing w:val="-4"/>
          <w:kern w:val="2"/>
          <w:sz w:val="24"/>
          <w:szCs w:val="24"/>
          <w:lang w:val="en-US" w:eastAsia="zh-CN" w:bidi="ar-SA"/>
        </w:rPr>
        <w:t>（打造公布一批苏州风景路精品路线、郊野公园，组织举办徒步游览、观鸟赏花、科普教育等户外活动，让广大市民群众感受生态自然之美）</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83A6E63">
      <w:pPr>
        <w:tabs>
          <w:tab w:val="left" w:pos="426"/>
        </w:tabs>
        <w:adjustRightInd w:val="0"/>
        <w:snapToGrid w:val="0"/>
        <w:spacing w:line="288" w:lineRule="auto"/>
        <w:ind w:firstLine="440" w:firstLineChars="200"/>
        <w:rPr>
          <w:rFonts w:hint="eastAsia" w:ascii="宋体" w:hAnsi="宋体"/>
          <w:b/>
          <w:sz w:val="24"/>
        </w:rPr>
      </w:pPr>
      <w:r>
        <w:rPr>
          <w:rFonts w:hint="eastAsia" w:ascii="宋体" w:hAnsi="宋体"/>
          <w:sz w:val="22"/>
        </w:rPr>
        <w:t>①是   ②否</w:t>
      </w:r>
    </w:p>
    <w:p w14:paraId="5E4B34A9">
      <w:pPr>
        <w:tabs>
          <w:tab w:val="left" w:pos="426"/>
        </w:tabs>
        <w:adjustRightInd w:val="0"/>
        <w:snapToGrid w:val="0"/>
        <w:spacing w:line="288" w:lineRule="auto"/>
        <w:rPr>
          <w:rFonts w:hint="eastAsia" w:ascii="宋体" w:hAnsi="宋体"/>
          <w:b/>
          <w:sz w:val="24"/>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4</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3</w:t>
      </w:r>
      <w:r>
        <w:rPr>
          <w:rFonts w:hint="eastAsia" w:ascii="宋体" w:hAnsi="宋体"/>
          <w:b/>
          <w:sz w:val="24"/>
        </w:rPr>
        <w:t>您对“</w:t>
      </w:r>
      <w:r>
        <w:rPr>
          <w:rFonts w:hint="eastAsia" w:ascii="宋体" w:hAnsi="宋体" w:eastAsia="宋体" w:cs="Times New Roman"/>
          <w:b/>
          <w:kern w:val="2"/>
          <w:sz w:val="24"/>
          <w:szCs w:val="22"/>
          <w:lang w:val="en-US" w:eastAsia="zh-CN" w:bidi="ar-SA"/>
        </w:rPr>
        <w:t>风景路精品路线和郊野公园建设</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18F28ED">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480D3F75">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FD4BA16">
      <w:pPr>
        <w:pStyle w:val="3"/>
        <w:rPr>
          <w:rFonts w:hint="eastAsia"/>
        </w:rPr>
      </w:pPr>
    </w:p>
    <w:p w14:paraId="1F80342D">
      <w:pPr>
        <w:tabs>
          <w:tab w:val="left" w:pos="426"/>
        </w:tabs>
        <w:adjustRightInd w:val="0"/>
        <w:snapToGrid w:val="0"/>
        <w:spacing w:line="288" w:lineRule="auto"/>
        <w:rPr>
          <w:rFonts w:hint="eastAsia" w:ascii="宋体" w:hAnsi="宋体" w:eastAsia="宋体" w:cs="Times New Roman"/>
          <w:b/>
          <w:kern w:val="2"/>
          <w:sz w:val="24"/>
          <w:szCs w:val="22"/>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5</w:t>
      </w:r>
      <w:r>
        <w:rPr>
          <w:rFonts w:hint="eastAsia" w:ascii="宋体" w:hAnsi="宋体" w:eastAsia="宋体" w:cs="Times New Roman"/>
          <w:b/>
          <w:kern w:val="2"/>
          <w:sz w:val="24"/>
          <w:szCs w:val="22"/>
          <w:lang w:val="en-US" w:eastAsia="zh-CN" w:bidi="ar-SA"/>
        </w:rPr>
        <w:t>.“净美苏州”环境卫生提质增效行动</w:t>
      </w:r>
    </w:p>
    <w:p w14:paraId="6C51C195">
      <w:pPr>
        <w:tabs>
          <w:tab w:val="left" w:pos="426"/>
        </w:tabs>
        <w:adjustRightInd w:val="0"/>
        <w:snapToGrid w:val="0"/>
        <w:spacing w:line="288" w:lineRule="auto"/>
        <w:rPr>
          <w:rFonts w:hint="eastAsia" w:ascii="宋体" w:hAnsi="宋体" w:eastAsia="宋体" w:cs="Times New Roman"/>
          <w:b/>
          <w:kern w:val="2"/>
          <w:sz w:val="24"/>
          <w:szCs w:val="22"/>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5</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1</w:t>
      </w:r>
      <w:r>
        <w:rPr>
          <w:rFonts w:hint="eastAsia" w:ascii="宋体" w:hAnsi="宋体" w:eastAsia="宋体" w:cs="Times New Roman"/>
          <w:b/>
          <w:kern w:val="2"/>
          <w:sz w:val="24"/>
          <w:szCs w:val="22"/>
          <w:lang w:val="en-US" w:eastAsia="zh-CN" w:bidi="ar-SA"/>
        </w:rPr>
        <w:t>您在日常生活中是否会关注身边的环境卫生情况？</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A8772DA">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4F978F92">
      <w:pPr>
        <w:tabs>
          <w:tab w:val="left" w:pos="426"/>
        </w:tabs>
        <w:adjustRightInd w:val="0"/>
        <w:snapToGrid w:val="0"/>
        <w:spacing w:line="288" w:lineRule="auto"/>
        <w:rPr>
          <w:rFonts w:hint="eastAsia" w:ascii="宋体" w:hAnsi="宋体" w:eastAsia="宋体" w:cs="Times New Roman"/>
          <w:spacing w:val="-4"/>
          <w:kern w:val="2"/>
          <w:sz w:val="24"/>
          <w:szCs w:val="24"/>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5</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2</w:t>
      </w:r>
      <w:r>
        <w:rPr>
          <w:rFonts w:hint="eastAsia" w:ascii="宋体" w:hAnsi="宋体"/>
          <w:b/>
          <w:sz w:val="24"/>
        </w:rPr>
        <w:t>您是否知晓今年我市正在推进“‘</w:t>
      </w:r>
      <w:r>
        <w:rPr>
          <w:rFonts w:hint="eastAsia" w:ascii="宋体" w:hAnsi="宋体" w:eastAsia="宋体" w:cs="Times New Roman"/>
          <w:b/>
          <w:kern w:val="2"/>
          <w:sz w:val="24"/>
          <w:szCs w:val="22"/>
          <w:lang w:val="en-US" w:eastAsia="zh-CN" w:bidi="ar-SA"/>
        </w:rPr>
        <w:t>净美苏州</w:t>
      </w:r>
      <w:r>
        <w:rPr>
          <w:rFonts w:hint="eastAsia" w:ascii="宋体" w:hAnsi="宋体"/>
          <w:b/>
          <w:sz w:val="24"/>
        </w:rPr>
        <w:t>’</w:t>
      </w:r>
      <w:r>
        <w:rPr>
          <w:rFonts w:hint="eastAsia" w:ascii="宋体" w:hAnsi="宋体" w:eastAsia="宋体" w:cs="Times New Roman"/>
          <w:b/>
          <w:kern w:val="2"/>
          <w:sz w:val="24"/>
          <w:szCs w:val="22"/>
          <w:lang w:val="en-US" w:eastAsia="zh-CN" w:bidi="ar-SA"/>
        </w:rPr>
        <w:t>环境卫生提质增效行动</w:t>
      </w:r>
      <w:r>
        <w:rPr>
          <w:rFonts w:hint="eastAsia" w:ascii="宋体" w:hAnsi="宋体"/>
          <w:b/>
          <w:sz w:val="24"/>
        </w:rPr>
        <w:t>”这项民生实事项目，或在生活中接触过项目内容？</w:t>
      </w:r>
      <w:r>
        <w:rPr>
          <w:rFonts w:hint="eastAsia" w:ascii="宋体" w:hAnsi="宋体" w:eastAsia="宋体" w:cs="Times New Roman"/>
          <w:spacing w:val="-4"/>
          <w:kern w:val="2"/>
          <w:sz w:val="24"/>
          <w:szCs w:val="24"/>
          <w:lang w:val="en-US" w:eastAsia="zh-CN" w:bidi="ar-SA"/>
        </w:rPr>
        <w:t>（1.每月开展一次集中卫生大扫除，专项治理城区消极空间和卫生死角，深入背街小巷、老旧小区、农贸市场、桥下空间等周边区域清理积存生活垃圾、废弃家具杂物；2.细化重点区域精细化保洁要求，打造一批特色样板区，提升整体环境卫生质量；3.优化大件垃圾收运体系，确保大件垃圾清运全覆盖，增加免费清运时段；4.建设改造一批可回收物固定回收网点，方便市民投放；5.新改建一批公厕，推进适老化、适儿化、无障碍设施建设改造。）</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7B36BE0">
      <w:pPr>
        <w:pStyle w:val="3"/>
        <w:rPr>
          <w:rFonts w:hint="eastAsia"/>
          <w:lang w:val="en-US" w:eastAsia="zh-CN"/>
        </w:rPr>
      </w:pPr>
      <w:r>
        <w:rPr>
          <w:rFonts w:hint="eastAsia" w:ascii="宋体" w:hAnsi="宋体"/>
          <w:sz w:val="22"/>
        </w:rPr>
        <w:t>①是   ②否</w:t>
      </w:r>
    </w:p>
    <w:p w14:paraId="01FE8621">
      <w:pPr>
        <w:tabs>
          <w:tab w:val="left" w:pos="426"/>
        </w:tabs>
        <w:adjustRightInd w:val="0"/>
        <w:snapToGrid w:val="0"/>
        <w:spacing w:line="288" w:lineRule="auto"/>
        <w:rPr>
          <w:rFonts w:hint="eastAsia" w:ascii="宋体" w:hAnsi="宋体"/>
          <w:b/>
          <w:sz w:val="24"/>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5</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3</w:t>
      </w:r>
      <w:r>
        <w:rPr>
          <w:rFonts w:hint="eastAsia" w:ascii="宋体" w:hAnsi="宋体"/>
          <w:b/>
          <w:sz w:val="24"/>
        </w:rPr>
        <w:t>您对“‘</w:t>
      </w:r>
      <w:r>
        <w:rPr>
          <w:rFonts w:hint="eastAsia" w:ascii="宋体" w:hAnsi="宋体" w:eastAsia="宋体" w:cs="Times New Roman"/>
          <w:b/>
          <w:kern w:val="2"/>
          <w:sz w:val="24"/>
          <w:szCs w:val="22"/>
          <w:lang w:val="en-US" w:eastAsia="zh-CN" w:bidi="ar-SA"/>
        </w:rPr>
        <w:t>净美苏州</w:t>
      </w:r>
      <w:r>
        <w:rPr>
          <w:rFonts w:hint="eastAsia" w:ascii="宋体" w:hAnsi="宋体"/>
          <w:b/>
          <w:sz w:val="24"/>
        </w:rPr>
        <w:t>’</w:t>
      </w:r>
      <w:r>
        <w:rPr>
          <w:rFonts w:hint="eastAsia" w:ascii="宋体" w:hAnsi="宋体" w:eastAsia="宋体" w:cs="Times New Roman"/>
          <w:b/>
          <w:kern w:val="2"/>
          <w:sz w:val="24"/>
          <w:szCs w:val="22"/>
          <w:lang w:val="en-US" w:eastAsia="zh-CN" w:bidi="ar-SA"/>
        </w:rPr>
        <w:t>环境卫生提质增效行动</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717C2D5">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79FB2595">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310448C9">
      <w:pPr>
        <w:tabs>
          <w:tab w:val="left" w:pos="426"/>
        </w:tabs>
        <w:adjustRightInd w:val="0"/>
        <w:snapToGrid w:val="0"/>
        <w:spacing w:line="288" w:lineRule="auto"/>
        <w:rPr>
          <w:rFonts w:hint="eastAsia" w:ascii="宋体" w:hAnsi="宋体"/>
          <w:sz w:val="22"/>
        </w:rPr>
      </w:pPr>
    </w:p>
    <w:p w14:paraId="0B3963EC">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Times New Roman"/>
          <w:b/>
          <w:kern w:val="2"/>
          <w:sz w:val="24"/>
          <w:szCs w:val="22"/>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6</w:t>
      </w:r>
      <w:r>
        <w:rPr>
          <w:rFonts w:hint="eastAsia" w:ascii="宋体" w:hAnsi="宋体" w:eastAsia="宋体" w:cs="Times New Roman"/>
          <w:b/>
          <w:kern w:val="2"/>
          <w:sz w:val="24"/>
          <w:szCs w:val="22"/>
          <w:lang w:val="en-US" w:eastAsia="zh-CN" w:bidi="ar-SA"/>
        </w:rPr>
        <w:t>.公交服务提质优化行动</w:t>
      </w:r>
    </w:p>
    <w:p w14:paraId="33FE1036">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b/>
          <w:sz w:val="24"/>
        </w:rPr>
      </w:pPr>
      <w:r>
        <w:rPr>
          <w:rFonts w:hint="eastAsia" w:ascii="宋体" w:hAnsi="宋体"/>
          <w:b/>
          <w:sz w:val="24"/>
          <w:lang w:val="en-US" w:eastAsia="zh-CN"/>
        </w:rPr>
        <w:t>C16.1</w:t>
      </w:r>
      <w:r>
        <w:rPr>
          <w:rFonts w:hint="eastAsia" w:ascii="宋体" w:hAnsi="宋体"/>
          <w:b/>
          <w:sz w:val="24"/>
        </w:rPr>
        <w:t>您日常是否经常使用公共交通方式（包括公交车和地铁）出行，平时是否会关注公共交通的建设发展？</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CB87F26">
      <w:pPr>
        <w:keepNext w:val="0"/>
        <w:keepLines w:val="0"/>
        <w:pageBreakBefore w:val="0"/>
        <w:widowControl w:val="0"/>
        <w:kinsoku/>
        <w:wordWrap/>
        <w:overflowPunct/>
        <w:topLinePunct w:val="0"/>
        <w:autoSpaceDE/>
        <w:autoSpaceDN/>
        <w:bidi w:val="0"/>
        <w:adjustRightInd w:val="0"/>
        <w:snapToGrid w:val="0"/>
        <w:spacing w:line="288" w:lineRule="auto"/>
        <w:ind w:firstLine="440" w:firstLineChars="200"/>
        <w:textAlignment w:val="auto"/>
        <w:rPr>
          <w:rFonts w:hint="eastAsia" w:ascii="宋体" w:hAnsi="宋体"/>
          <w:sz w:val="22"/>
        </w:rPr>
      </w:pPr>
      <w:r>
        <w:rPr>
          <w:rFonts w:hint="eastAsia" w:ascii="宋体" w:hAnsi="宋体"/>
          <w:sz w:val="22"/>
        </w:rPr>
        <w:t>①是   ②否</w:t>
      </w:r>
    </w:p>
    <w:p w14:paraId="1D2037A3">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Times New Roman"/>
          <w:spacing w:val="-4"/>
          <w:kern w:val="2"/>
          <w:sz w:val="24"/>
          <w:szCs w:val="24"/>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6</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2</w:t>
      </w:r>
      <w:r>
        <w:rPr>
          <w:rFonts w:hint="eastAsia" w:ascii="宋体" w:hAnsi="宋体"/>
          <w:b/>
          <w:sz w:val="24"/>
        </w:rPr>
        <w:t>您是否知晓今年我市正在推进“</w:t>
      </w:r>
      <w:r>
        <w:rPr>
          <w:rFonts w:hint="eastAsia" w:ascii="宋体" w:hAnsi="宋体" w:eastAsia="宋体" w:cs="Times New Roman"/>
          <w:b/>
          <w:kern w:val="2"/>
          <w:sz w:val="24"/>
          <w:szCs w:val="22"/>
          <w:lang w:val="en-US" w:eastAsia="zh-CN" w:bidi="ar-SA"/>
        </w:rPr>
        <w:t>公交服务提质优化行动</w:t>
      </w:r>
      <w:r>
        <w:rPr>
          <w:rFonts w:hint="eastAsia" w:ascii="宋体" w:hAnsi="宋体"/>
          <w:b/>
          <w:sz w:val="24"/>
        </w:rPr>
        <w:t>”这项民生实事项目，或在生活中接触过项目内容？</w:t>
      </w:r>
      <w:r>
        <w:rPr>
          <w:rFonts w:hint="eastAsia" w:ascii="宋体" w:hAnsi="宋体" w:eastAsia="宋体" w:cs="Times New Roman"/>
          <w:spacing w:val="-4"/>
          <w:kern w:val="2"/>
          <w:sz w:val="24"/>
          <w:szCs w:val="24"/>
          <w:lang w:val="en-US" w:eastAsia="zh-CN" w:bidi="ar-SA"/>
        </w:rPr>
        <w:t>（1.聚焦便民公交、效率公交、智慧公交，推动开行各类定制公交和特色公交线路，推进响应式停靠、动态公交等新运营模式，持续提高公交服务质量；2.深化轨道与公交“两网融合”，提高公交上座率。）</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651EF16">
      <w:pPr>
        <w:keepNext w:val="0"/>
        <w:keepLines w:val="0"/>
        <w:pageBreakBefore w:val="0"/>
        <w:widowControl w:val="0"/>
        <w:kinsoku/>
        <w:wordWrap/>
        <w:overflowPunct/>
        <w:topLinePunct w:val="0"/>
        <w:autoSpaceDE/>
        <w:autoSpaceDN/>
        <w:bidi w:val="0"/>
        <w:adjustRightInd w:val="0"/>
        <w:snapToGrid w:val="0"/>
        <w:spacing w:line="288" w:lineRule="auto"/>
        <w:ind w:firstLine="440" w:firstLineChars="200"/>
        <w:textAlignment w:val="auto"/>
        <w:rPr>
          <w:rFonts w:hint="eastAsia" w:ascii="宋体" w:hAnsi="宋体"/>
          <w:sz w:val="22"/>
        </w:rPr>
      </w:pPr>
      <w:r>
        <w:rPr>
          <w:rFonts w:hint="eastAsia" w:ascii="宋体" w:hAnsi="宋体"/>
          <w:sz w:val="22"/>
        </w:rPr>
        <w:t>①是   ②否</w:t>
      </w:r>
    </w:p>
    <w:p w14:paraId="14176461">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b/>
          <w:sz w:val="24"/>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6</w:t>
      </w:r>
      <w:r>
        <w:rPr>
          <w:rFonts w:hint="eastAsia" w:ascii="宋体" w:hAnsi="宋体" w:eastAsia="宋体" w:cs="Times New Roman"/>
          <w:b/>
          <w:kern w:val="2"/>
          <w:sz w:val="24"/>
          <w:szCs w:val="22"/>
          <w:lang w:val="en-US" w:eastAsia="zh-CN" w:bidi="ar-SA"/>
        </w:rPr>
        <w:t>.</w:t>
      </w:r>
      <w:r>
        <w:rPr>
          <w:rFonts w:hint="eastAsia" w:ascii="宋体" w:hAnsi="宋体" w:cs="Times New Roman"/>
          <w:b/>
          <w:kern w:val="2"/>
          <w:sz w:val="24"/>
          <w:szCs w:val="22"/>
          <w:lang w:val="en-US" w:eastAsia="zh-CN" w:bidi="ar-SA"/>
        </w:rPr>
        <w:t>3</w:t>
      </w:r>
      <w:r>
        <w:rPr>
          <w:rFonts w:hint="eastAsia" w:ascii="宋体" w:hAnsi="宋体"/>
          <w:b/>
          <w:sz w:val="24"/>
        </w:rPr>
        <w:t>您对“</w:t>
      </w:r>
      <w:r>
        <w:rPr>
          <w:rFonts w:hint="eastAsia" w:ascii="宋体" w:hAnsi="宋体" w:eastAsia="宋体" w:cs="Times New Roman"/>
          <w:b/>
          <w:kern w:val="2"/>
          <w:sz w:val="24"/>
          <w:szCs w:val="22"/>
          <w:lang w:val="en-US" w:eastAsia="zh-CN" w:bidi="ar-SA"/>
        </w:rPr>
        <w:t>公交服务提质优化行动</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DF798A4">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sz w:val="22"/>
        </w:rPr>
      </w:pPr>
      <w:r>
        <w:rPr>
          <w:rFonts w:hint="eastAsia" w:ascii="宋体" w:hAnsi="宋体"/>
          <w:sz w:val="22"/>
        </w:rPr>
        <w:t xml:space="preserve">    ①满意    ②比较满意     ③一般（中立）    </w:t>
      </w:r>
    </w:p>
    <w:p w14:paraId="7E492F83">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19B12443">
      <w:pPr>
        <w:tabs>
          <w:tab w:val="left" w:pos="426"/>
        </w:tabs>
        <w:adjustRightInd w:val="0"/>
        <w:snapToGrid w:val="0"/>
        <w:spacing w:line="288" w:lineRule="auto"/>
        <w:rPr>
          <w:rFonts w:hint="eastAsia" w:ascii="宋体" w:hAnsi="宋体"/>
          <w:sz w:val="22"/>
        </w:rPr>
      </w:pPr>
    </w:p>
    <w:p w14:paraId="66579A13">
      <w:pPr>
        <w:tabs>
          <w:tab w:val="left" w:pos="426"/>
        </w:tabs>
        <w:adjustRightInd w:val="0"/>
        <w:snapToGrid w:val="0"/>
        <w:spacing w:line="288" w:lineRule="auto"/>
        <w:rPr>
          <w:rFonts w:hint="eastAsia" w:ascii="宋体" w:hAnsi="宋体" w:eastAsia="宋体" w:cs="Times New Roman"/>
          <w:b/>
          <w:kern w:val="2"/>
          <w:sz w:val="24"/>
          <w:szCs w:val="22"/>
          <w:lang w:val="en-US" w:eastAsia="zh-CN" w:bidi="ar-SA"/>
        </w:rPr>
      </w:pPr>
      <w:r>
        <w:rPr>
          <w:rFonts w:hint="eastAsia" w:ascii="宋体" w:hAnsi="宋体" w:eastAsia="宋体" w:cs="Times New Roman"/>
          <w:b/>
          <w:kern w:val="2"/>
          <w:sz w:val="24"/>
          <w:szCs w:val="22"/>
          <w:lang w:val="en-US" w:eastAsia="zh-CN" w:bidi="ar-SA"/>
        </w:rPr>
        <w:t>C1</w:t>
      </w:r>
      <w:r>
        <w:rPr>
          <w:rFonts w:hint="eastAsia" w:ascii="宋体" w:hAnsi="宋体" w:cs="Times New Roman"/>
          <w:b/>
          <w:kern w:val="2"/>
          <w:sz w:val="24"/>
          <w:szCs w:val="22"/>
          <w:lang w:val="en-US" w:eastAsia="zh-CN" w:bidi="ar-SA"/>
        </w:rPr>
        <w:t>7</w:t>
      </w:r>
      <w:r>
        <w:rPr>
          <w:rFonts w:hint="eastAsia" w:ascii="宋体" w:hAnsi="宋体" w:eastAsia="宋体" w:cs="Times New Roman"/>
          <w:b/>
          <w:kern w:val="2"/>
          <w:sz w:val="24"/>
          <w:szCs w:val="22"/>
          <w:lang w:val="en-US" w:eastAsia="zh-CN" w:bidi="ar-SA"/>
        </w:rPr>
        <w:t>.智慧交通安全畅行工程</w:t>
      </w:r>
    </w:p>
    <w:p w14:paraId="5559C44C">
      <w:pPr>
        <w:pStyle w:val="8"/>
        <w:keepNext w:val="0"/>
        <w:keepLines w:val="0"/>
        <w:widowControl/>
        <w:suppressLineNumbers w:val="0"/>
        <w:spacing w:before="0" w:beforeAutospacing="0" w:after="0" w:afterAutospacing="0"/>
        <w:ind w:left="0" w:right="0" w:firstLine="0"/>
        <w:rPr>
          <w:rFonts w:hint="eastAsia" w:ascii="宋体" w:hAnsi="宋体"/>
          <w:b/>
          <w:sz w:val="24"/>
        </w:rPr>
      </w:pPr>
      <w:r>
        <w:rPr>
          <w:rFonts w:hint="eastAsia" w:ascii="宋体" w:hAnsi="宋体"/>
          <w:b/>
          <w:sz w:val="24"/>
        </w:rPr>
        <w:t>C</w:t>
      </w:r>
      <w:r>
        <w:rPr>
          <w:rFonts w:hint="eastAsia" w:ascii="宋体" w:hAnsi="宋体"/>
          <w:b/>
          <w:sz w:val="24"/>
          <w:lang w:val="en-US" w:eastAsia="zh-CN"/>
        </w:rPr>
        <w:t>17</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w:t>
      </w:r>
      <w:r>
        <w:rPr>
          <w:rFonts w:hint="eastAsia" w:ascii="宋体" w:hAnsi="宋体" w:eastAsia="宋体" w:cs="Times New Roman"/>
          <w:b/>
          <w:kern w:val="2"/>
          <w:sz w:val="24"/>
          <w:szCs w:val="22"/>
          <w:lang w:val="en-US" w:eastAsia="zh-CN" w:bidi="ar-SA"/>
        </w:rPr>
        <w:t>智慧交通安全畅行工程</w:t>
      </w:r>
      <w:r>
        <w:rPr>
          <w:rFonts w:hint="eastAsia" w:ascii="宋体" w:hAnsi="宋体"/>
          <w:b/>
          <w:sz w:val="24"/>
        </w:rPr>
        <w:t>”这项民生实事项目，或在生活中接触过项目内容？</w:t>
      </w:r>
      <w:r>
        <w:rPr>
          <w:rFonts w:hint="eastAsia" w:ascii="宋体" w:hAnsi="宋体"/>
          <w:sz w:val="22"/>
        </w:rPr>
        <w:t>（</w:t>
      </w:r>
      <w:r>
        <w:rPr>
          <w:rFonts w:hint="eastAsia" w:ascii="宋体" w:hAnsi="宋体"/>
          <w:sz w:val="22"/>
          <w:lang w:val="en-US" w:eastAsia="zh-CN"/>
        </w:rPr>
        <w:t>1.</w:t>
      </w:r>
      <w:r>
        <w:rPr>
          <w:rFonts w:hint="eastAsia" w:ascii="宋体" w:hAnsi="宋体"/>
          <w:sz w:val="22"/>
        </w:rPr>
        <w:t>加快推进交通信号机联网联控，推广</w:t>
      </w:r>
      <w:r>
        <w:rPr>
          <w:rFonts w:hint="eastAsia" w:ascii="宋体" w:hAnsi="宋体"/>
          <w:sz w:val="22"/>
          <w:lang w:val="en-US" w:eastAsia="zh-CN"/>
        </w:rPr>
        <w:t>绿波</w:t>
      </w:r>
      <w:r>
        <w:rPr>
          <w:rFonts w:hint="eastAsia" w:ascii="宋体" w:hAnsi="宋体"/>
          <w:sz w:val="22"/>
        </w:rPr>
        <w:t>协调控制，实现车流连续通行</w:t>
      </w:r>
      <w:r>
        <w:rPr>
          <w:rFonts w:hint="eastAsia" w:ascii="宋体" w:hAnsi="宋体"/>
          <w:sz w:val="22"/>
          <w:lang w:eastAsia="zh-CN"/>
        </w:rPr>
        <w:t>，</w:t>
      </w:r>
      <w:r>
        <w:rPr>
          <w:rFonts w:hint="eastAsia" w:ascii="宋体" w:hAnsi="宋体"/>
          <w:sz w:val="22"/>
        </w:rPr>
        <w:t>减少停车、减少红灯等待</w:t>
      </w:r>
      <w:r>
        <w:rPr>
          <w:rFonts w:hint="eastAsia" w:ascii="宋体" w:hAnsi="宋体"/>
          <w:sz w:val="22"/>
          <w:lang w:eastAsia="zh-CN"/>
        </w:rPr>
        <w:t>，</w:t>
      </w:r>
      <w:r>
        <w:rPr>
          <w:rFonts w:hint="eastAsia" w:ascii="宋体" w:hAnsi="宋体"/>
          <w:sz w:val="22"/>
        </w:rPr>
        <w:t>提高整条路的通行效率</w:t>
      </w:r>
      <w:r>
        <w:rPr>
          <w:rFonts w:hint="eastAsia" w:ascii="宋体" w:hAnsi="宋体"/>
          <w:sz w:val="22"/>
          <w:lang w:eastAsia="zh-CN"/>
        </w:rPr>
        <w:t>；</w:t>
      </w:r>
      <w:r>
        <w:rPr>
          <w:rFonts w:hint="eastAsia" w:ascii="宋体" w:hAnsi="宋体"/>
          <w:sz w:val="22"/>
          <w:lang w:val="en-US" w:eastAsia="zh-CN"/>
        </w:rPr>
        <w:t>2</w:t>
      </w:r>
      <w:r>
        <w:rPr>
          <w:rFonts w:hint="eastAsia" w:ascii="宋体" w:hAnsi="宋体"/>
          <w:sz w:val="22"/>
        </w:rPr>
        <w:t>.在姑苏区试点安装信号灯故障监测装置，实现自动监测与主动告警；</w:t>
      </w:r>
      <w:r>
        <w:rPr>
          <w:rFonts w:hint="eastAsia" w:ascii="宋体" w:hAnsi="宋体"/>
          <w:sz w:val="22"/>
          <w:lang w:val="en-US" w:eastAsia="zh-CN"/>
        </w:rPr>
        <w:t>3</w:t>
      </w:r>
      <w:r>
        <w:rPr>
          <w:rFonts w:hint="eastAsia" w:ascii="宋体" w:hAnsi="宋体"/>
          <w:sz w:val="22"/>
        </w:rPr>
        <w:t>.加强地面路口路段智能交通设备建设应用，加大对机动车不礼让行人、电动自行车闯红灯等交通违法行为的治理力度</w:t>
      </w:r>
      <w:r>
        <w:rPr>
          <w:rFonts w:hint="eastAsia" w:ascii="宋体" w:hAnsi="宋体"/>
          <w:sz w:val="22"/>
          <w:lang w:eastAsia="zh-CN"/>
        </w:rPr>
        <w:t>；</w:t>
      </w:r>
      <w:r>
        <w:rPr>
          <w:rFonts w:hint="eastAsia" w:ascii="宋体" w:hAnsi="宋体"/>
          <w:sz w:val="22"/>
          <w:lang w:val="en-US" w:eastAsia="zh-CN"/>
        </w:rPr>
        <w:t>4.</w:t>
      </w:r>
      <w:r>
        <w:rPr>
          <w:rFonts w:hint="eastAsia" w:ascii="宋体" w:hAnsi="宋体"/>
          <w:sz w:val="22"/>
        </w:rPr>
        <w:t>提升快速路交通事件智能感知能力，加大对快速路上发生交通违法行为的非现场查处力度</w:t>
      </w:r>
      <w:r>
        <w:rPr>
          <w:rFonts w:hint="eastAsia" w:ascii="宋体" w:hAnsi="宋体"/>
          <w:sz w:val="22"/>
          <w:lang w:eastAsia="zh-CN"/>
        </w:rPr>
        <w:t>；</w:t>
      </w:r>
      <w:r>
        <w:rPr>
          <w:rFonts w:hint="eastAsia" w:ascii="宋体" w:hAnsi="宋体"/>
          <w:sz w:val="22"/>
          <w:lang w:val="en-US" w:eastAsia="zh-CN"/>
        </w:rPr>
        <w:t>5.</w:t>
      </w:r>
      <w:r>
        <w:rPr>
          <w:rFonts w:hint="eastAsia" w:ascii="宋体" w:hAnsi="宋体"/>
          <w:sz w:val="22"/>
        </w:rPr>
        <w:t>集中排查治理近5年、5公里范围内、道路交通事故亡人总数10人左右的隐患路段。）</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68378FB">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5ECBF304">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17</w:t>
      </w:r>
      <w:r>
        <w:rPr>
          <w:rFonts w:hint="eastAsia" w:ascii="宋体" w:hAnsi="宋体"/>
          <w:b/>
          <w:sz w:val="24"/>
        </w:rPr>
        <w:t>.</w:t>
      </w:r>
      <w:r>
        <w:rPr>
          <w:rFonts w:hint="eastAsia" w:ascii="宋体" w:hAnsi="宋体"/>
          <w:b/>
          <w:sz w:val="24"/>
          <w:lang w:val="en-US" w:eastAsia="zh-CN"/>
        </w:rPr>
        <w:t>2</w:t>
      </w:r>
      <w:r>
        <w:rPr>
          <w:rFonts w:hint="eastAsia" w:ascii="宋体" w:hAnsi="宋体"/>
          <w:b/>
          <w:sz w:val="24"/>
        </w:rPr>
        <w:t xml:space="preserve"> 您对“</w:t>
      </w:r>
      <w:r>
        <w:rPr>
          <w:rFonts w:hint="eastAsia" w:ascii="宋体" w:hAnsi="宋体" w:eastAsia="宋体" w:cs="Times New Roman"/>
          <w:b/>
          <w:kern w:val="2"/>
          <w:sz w:val="24"/>
          <w:szCs w:val="22"/>
          <w:lang w:val="en-US" w:eastAsia="zh-CN" w:bidi="ar-SA"/>
        </w:rPr>
        <w:t>智慧交通安全畅行工程</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3C11D26">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4A080E02">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505BD4F">
      <w:pPr>
        <w:tabs>
          <w:tab w:val="left" w:pos="426"/>
        </w:tabs>
        <w:adjustRightInd w:val="0"/>
        <w:snapToGrid w:val="0"/>
        <w:spacing w:line="288" w:lineRule="auto"/>
        <w:rPr>
          <w:rFonts w:hint="eastAsia" w:ascii="宋体" w:hAnsi="宋体"/>
          <w:sz w:val="22"/>
        </w:rPr>
      </w:pPr>
    </w:p>
    <w:p w14:paraId="29458DF4">
      <w:pPr>
        <w:tabs>
          <w:tab w:val="left" w:pos="426"/>
        </w:tabs>
        <w:adjustRightInd w:val="0"/>
        <w:snapToGrid w:val="0"/>
        <w:spacing w:line="288" w:lineRule="auto"/>
        <w:rPr>
          <w:rFonts w:hint="eastAsia" w:ascii="宋体" w:hAnsi="宋体"/>
          <w:b/>
          <w:sz w:val="24"/>
          <w:lang w:val="en-US" w:eastAsia="zh-CN"/>
        </w:rPr>
      </w:pPr>
      <w:r>
        <w:rPr>
          <w:rFonts w:hint="eastAsia" w:ascii="宋体" w:hAnsi="宋体"/>
          <w:b/>
          <w:sz w:val="24"/>
        </w:rPr>
        <w:t>C</w:t>
      </w:r>
      <w:r>
        <w:rPr>
          <w:rFonts w:hint="eastAsia" w:ascii="宋体" w:hAnsi="宋体"/>
          <w:b/>
          <w:sz w:val="24"/>
          <w:lang w:val="en-US" w:eastAsia="zh-CN"/>
        </w:rPr>
        <w:t>18.公共停车便利化工程</w:t>
      </w:r>
    </w:p>
    <w:p w14:paraId="20837934">
      <w:pPr>
        <w:tabs>
          <w:tab w:val="left" w:pos="426"/>
        </w:tabs>
        <w:adjustRightInd w:val="0"/>
        <w:snapToGrid w:val="0"/>
        <w:spacing w:line="288" w:lineRule="auto"/>
        <w:rPr>
          <w:rFonts w:hint="eastAsia" w:ascii="宋体" w:hAnsi="宋体"/>
          <w:b/>
          <w:sz w:val="24"/>
        </w:rPr>
      </w:pPr>
      <w:r>
        <w:rPr>
          <w:rFonts w:hint="eastAsia" w:ascii="宋体" w:hAnsi="宋体"/>
          <w:b/>
          <w:sz w:val="24"/>
        </w:rPr>
        <w:t>C1</w:t>
      </w:r>
      <w:r>
        <w:rPr>
          <w:rFonts w:hint="eastAsia" w:ascii="宋体" w:hAnsi="宋体"/>
          <w:b/>
          <w:sz w:val="24"/>
          <w:lang w:val="en-US" w:eastAsia="zh-CN"/>
        </w:rPr>
        <w:t>8</w:t>
      </w:r>
      <w:r>
        <w:rPr>
          <w:rFonts w:hint="eastAsia" w:ascii="宋体" w:hAnsi="宋体"/>
          <w:b/>
          <w:sz w:val="24"/>
        </w:rPr>
        <w:t>.1您日常是否会驾驶私家车出行，或平时是否会关注公共停车泊位建设情况？</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B48C2AB">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7B10AF6A">
      <w:pPr>
        <w:tabs>
          <w:tab w:val="left" w:pos="426"/>
        </w:tabs>
        <w:adjustRightInd w:val="0"/>
        <w:snapToGrid w:val="0"/>
        <w:spacing w:line="288" w:lineRule="auto"/>
        <w:rPr>
          <w:rFonts w:hint="eastAsia" w:ascii="宋体" w:hAnsi="宋体"/>
          <w:sz w:val="22"/>
        </w:rPr>
      </w:pPr>
      <w:r>
        <w:rPr>
          <w:rFonts w:hint="eastAsia" w:ascii="宋体" w:hAnsi="宋体"/>
          <w:b/>
          <w:sz w:val="24"/>
        </w:rPr>
        <w:t>C1</w:t>
      </w:r>
      <w:r>
        <w:rPr>
          <w:rFonts w:hint="eastAsia" w:ascii="宋体" w:hAnsi="宋体"/>
          <w:b/>
          <w:sz w:val="24"/>
          <w:lang w:val="en-US" w:eastAsia="zh-CN"/>
        </w:rPr>
        <w:t>8</w:t>
      </w:r>
      <w:r>
        <w:rPr>
          <w:rFonts w:hint="eastAsia" w:ascii="宋体" w:hAnsi="宋体"/>
          <w:b/>
          <w:sz w:val="24"/>
        </w:rPr>
        <w:t>.2您是否知晓今年我市正在推进“</w:t>
      </w:r>
      <w:r>
        <w:rPr>
          <w:rFonts w:hint="eastAsia" w:ascii="宋体" w:hAnsi="宋体"/>
          <w:b/>
          <w:sz w:val="24"/>
          <w:lang w:val="en-US" w:eastAsia="zh-CN"/>
        </w:rPr>
        <w:t>公共停车便利化工程</w:t>
      </w:r>
      <w:r>
        <w:rPr>
          <w:rFonts w:hint="eastAsia" w:ascii="宋体" w:hAnsi="宋体"/>
          <w:b/>
          <w:sz w:val="24"/>
        </w:rPr>
        <w:t>”这项民生实事项目，或在生活中接触过项目内容？</w:t>
      </w:r>
      <w:r>
        <w:rPr>
          <w:rFonts w:hint="eastAsia" w:ascii="宋体" w:hAnsi="宋体"/>
          <w:spacing w:val="-4"/>
          <w:sz w:val="24"/>
          <w:szCs w:val="24"/>
        </w:rPr>
        <w:t>(</w:t>
      </w:r>
      <w:r>
        <w:rPr>
          <w:rFonts w:hint="eastAsia" w:ascii="宋体" w:hAnsi="宋体"/>
          <w:sz w:val="22"/>
        </w:rPr>
        <w:t>1.增</w:t>
      </w:r>
      <w:r>
        <w:rPr>
          <w:rFonts w:hint="eastAsia" w:ascii="宋体" w:hAnsi="宋体"/>
          <w:sz w:val="22"/>
          <w:lang w:val="en-US" w:eastAsia="zh-CN"/>
        </w:rPr>
        <w:t>加</w:t>
      </w:r>
      <w:r>
        <w:rPr>
          <w:rFonts w:hint="eastAsia" w:ascii="宋体" w:hAnsi="宋体"/>
          <w:sz w:val="22"/>
        </w:rPr>
        <w:t>学校、医院重点区域公共停车泊位</w:t>
      </w:r>
      <w:r>
        <w:rPr>
          <w:rFonts w:hint="eastAsia" w:ascii="宋体" w:hAnsi="宋体"/>
          <w:sz w:val="22"/>
          <w:lang w:eastAsia="zh-CN"/>
        </w:rPr>
        <w:t>，</w:t>
      </w:r>
      <w:r>
        <w:rPr>
          <w:rFonts w:hint="eastAsia" w:ascii="宋体" w:hAnsi="宋体"/>
          <w:sz w:val="22"/>
        </w:rPr>
        <w:t>鼓励有条件的单位、商业和小区开放共享停车位；2.推动党政机关、事业单位对外开放内部停车泊位</w:t>
      </w:r>
      <w:r>
        <w:rPr>
          <w:rFonts w:hint="eastAsia" w:ascii="宋体" w:hAnsi="宋体"/>
          <w:sz w:val="22"/>
          <w:lang w:eastAsia="zh-CN"/>
        </w:rPr>
        <w:t>；</w:t>
      </w:r>
      <w:r>
        <w:rPr>
          <w:rFonts w:hint="eastAsia" w:ascii="宋体" w:hAnsi="宋体"/>
          <w:sz w:val="22"/>
          <w:lang w:val="en-US" w:eastAsia="zh-CN"/>
        </w:rPr>
        <w:t>3.</w:t>
      </w:r>
      <w:r>
        <w:rPr>
          <w:rFonts w:hint="eastAsia" w:ascii="宋体" w:hAnsi="宋体"/>
          <w:sz w:val="22"/>
        </w:rPr>
        <w:t>推广“通停通付”平台，提升</w:t>
      </w:r>
      <w:r>
        <w:rPr>
          <w:rFonts w:hint="eastAsia" w:ascii="宋体" w:hAnsi="宋体"/>
          <w:sz w:val="22"/>
          <w:lang w:val="en-US" w:eastAsia="zh-CN"/>
        </w:rPr>
        <w:t>市民对实施“先离场、后付费”无感支付服务的认识</w:t>
      </w:r>
      <w:r>
        <w:rPr>
          <w:rFonts w:hint="eastAsia" w:ascii="宋体" w:hAnsi="宋体"/>
          <w:sz w:val="22"/>
          <w:lang w:eastAsia="zh-CN"/>
        </w:rPr>
        <w:t>，</w:t>
      </w:r>
      <w:r>
        <w:rPr>
          <w:rFonts w:hint="eastAsia" w:ascii="宋体" w:hAnsi="宋体"/>
          <w:sz w:val="22"/>
        </w:rPr>
        <w:t>增进停车“无感付费”体验</w:t>
      </w:r>
      <w:r>
        <w:rPr>
          <w:rFonts w:hint="eastAsia" w:ascii="宋体" w:hAnsi="宋体"/>
          <w:sz w:val="22"/>
          <w:lang w:eastAsia="zh-CN"/>
        </w:rPr>
        <w:t>。</w:t>
      </w:r>
      <w:r>
        <w:rPr>
          <w:rFonts w:hint="eastAsia" w:ascii="宋体" w:hAnsi="宋体"/>
          <w:sz w:val="22"/>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0D9619F">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27C0C65">
      <w:pPr>
        <w:tabs>
          <w:tab w:val="left" w:pos="426"/>
        </w:tabs>
        <w:adjustRightInd w:val="0"/>
        <w:snapToGrid w:val="0"/>
        <w:spacing w:line="288" w:lineRule="auto"/>
        <w:rPr>
          <w:rFonts w:hint="eastAsia" w:ascii="宋体" w:hAnsi="宋体"/>
          <w:b/>
          <w:sz w:val="24"/>
        </w:rPr>
      </w:pPr>
      <w:r>
        <w:rPr>
          <w:rFonts w:hint="eastAsia" w:ascii="宋体" w:hAnsi="宋体"/>
          <w:b/>
          <w:sz w:val="24"/>
        </w:rPr>
        <w:t>C1</w:t>
      </w:r>
      <w:r>
        <w:rPr>
          <w:rFonts w:hint="eastAsia" w:ascii="宋体" w:hAnsi="宋体"/>
          <w:b/>
          <w:sz w:val="24"/>
          <w:lang w:val="en-US" w:eastAsia="zh-CN"/>
        </w:rPr>
        <w:t>8</w:t>
      </w:r>
      <w:r>
        <w:rPr>
          <w:rFonts w:hint="eastAsia" w:ascii="宋体" w:hAnsi="宋体"/>
          <w:b/>
          <w:sz w:val="24"/>
        </w:rPr>
        <w:t>.3 您对“</w:t>
      </w:r>
      <w:r>
        <w:rPr>
          <w:rFonts w:hint="eastAsia" w:ascii="宋体" w:hAnsi="宋体"/>
          <w:b/>
          <w:sz w:val="24"/>
          <w:lang w:val="en-US" w:eastAsia="zh-CN"/>
        </w:rPr>
        <w:t>公共停车便利化工程</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C81BC8E">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14D89A53">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4CAF4DA2">
      <w:pPr>
        <w:pStyle w:val="3"/>
        <w:rPr>
          <w:rFonts w:hint="eastAsia"/>
        </w:rPr>
      </w:pPr>
    </w:p>
    <w:p w14:paraId="3F31A3A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19</w:t>
      </w:r>
      <w:r>
        <w:rPr>
          <w:rFonts w:hint="eastAsia" w:ascii="宋体" w:hAnsi="宋体"/>
          <w:b/>
          <w:sz w:val="24"/>
        </w:rPr>
        <w:t>.就业促进工程</w:t>
      </w:r>
    </w:p>
    <w:p w14:paraId="7C9D68A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19</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您或您的家人是否即将从学校毕业，或是否正在择业？</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5E477CD">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6EB5406E">
      <w:pPr>
        <w:tabs>
          <w:tab w:val="left" w:pos="426"/>
        </w:tabs>
        <w:adjustRightInd w:val="0"/>
        <w:snapToGrid w:val="0"/>
        <w:spacing w:line="288" w:lineRule="auto"/>
        <w:rPr>
          <w:rFonts w:hint="eastAsia" w:ascii="宋体" w:hAnsi="宋体"/>
          <w:sz w:val="22"/>
        </w:rPr>
      </w:pPr>
      <w:r>
        <w:rPr>
          <w:rFonts w:hint="eastAsia" w:ascii="宋体" w:hAnsi="宋体"/>
          <w:b/>
          <w:sz w:val="24"/>
        </w:rPr>
        <w:t>C</w:t>
      </w:r>
      <w:r>
        <w:rPr>
          <w:rFonts w:hint="eastAsia" w:ascii="宋体" w:hAnsi="宋体"/>
          <w:b/>
          <w:sz w:val="24"/>
          <w:lang w:val="en-US" w:eastAsia="zh-CN"/>
        </w:rPr>
        <w:t>19</w:t>
      </w:r>
      <w:r>
        <w:rPr>
          <w:rFonts w:hint="eastAsia" w:ascii="宋体" w:hAnsi="宋体"/>
          <w:b/>
          <w:sz w:val="24"/>
        </w:rPr>
        <w:t>.2您是否知晓今年我市正在推进“就业促进工程”这项民生实事项目，或在生活中接触过项目内容？</w:t>
      </w:r>
      <w:r>
        <w:rPr>
          <w:rFonts w:hint="eastAsia" w:ascii="宋体" w:hAnsi="宋体"/>
          <w:sz w:val="22"/>
        </w:rPr>
        <w:t>（1.面向高校毕业生、就业困难人员、残疾人、退役军人等重点群体，开展就业帮扶专项行动，集中提供政策性岗位，拓展市场化岗位，促进就业供需对接；2.开展清理整顿人力资源市场秩序专项行动，依法严厉打击“黑中介”；3.“苏青驿站”为来苏面试的本科及以上应届毕业生提供3天2晚（最长14天）的免费住宿，并提供就业指导、政策宣讲、城市融入等一站式服务。）</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8A84E94">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4A2B537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19.</w:t>
      </w:r>
      <w:r>
        <w:rPr>
          <w:rFonts w:hint="eastAsia" w:ascii="宋体" w:hAnsi="宋体"/>
          <w:b/>
          <w:sz w:val="24"/>
        </w:rPr>
        <w:t>3 您对“就业促进工程”这项民生实事项目的实施情况满意吗？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3D1AB56">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328E378D">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7B82A11">
      <w:pPr>
        <w:tabs>
          <w:tab w:val="left" w:pos="426"/>
        </w:tabs>
        <w:adjustRightInd w:val="0"/>
        <w:snapToGrid w:val="0"/>
        <w:spacing w:line="288" w:lineRule="auto"/>
        <w:rPr>
          <w:rFonts w:hint="eastAsia" w:ascii="宋体" w:hAnsi="宋体"/>
          <w:sz w:val="22"/>
        </w:rPr>
      </w:pPr>
    </w:p>
    <w:p w14:paraId="181A38C3">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20</w:t>
      </w:r>
      <w:r>
        <w:rPr>
          <w:rFonts w:hint="eastAsia" w:ascii="宋体" w:hAnsi="宋体"/>
          <w:b/>
          <w:sz w:val="24"/>
        </w:rPr>
        <w:t>.“技能照亮前程”职业技能提升行动</w:t>
      </w:r>
    </w:p>
    <w:p w14:paraId="37A58079">
      <w:pPr>
        <w:tabs>
          <w:tab w:val="left" w:pos="426"/>
        </w:tabs>
        <w:adjustRightInd w:val="0"/>
        <w:snapToGrid w:val="0"/>
        <w:spacing w:line="288" w:lineRule="auto"/>
        <w:rPr>
          <w:rFonts w:hint="eastAsia" w:ascii="宋体" w:hAnsi="宋体"/>
          <w:sz w:val="22"/>
          <w:lang w:eastAsia="zh-CN"/>
        </w:rPr>
      </w:pPr>
      <w:r>
        <w:rPr>
          <w:rFonts w:hint="eastAsia" w:ascii="宋体" w:hAnsi="宋体"/>
          <w:b/>
          <w:sz w:val="24"/>
        </w:rPr>
        <w:t>C</w:t>
      </w:r>
      <w:r>
        <w:rPr>
          <w:rFonts w:hint="eastAsia" w:ascii="宋体" w:hAnsi="宋体"/>
          <w:b/>
          <w:sz w:val="24"/>
          <w:lang w:val="en-US" w:eastAsia="zh-CN"/>
        </w:rPr>
        <w:t>20</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w:t>
      </w:r>
      <w:r>
        <w:rPr>
          <w:rFonts w:hint="eastAsia" w:ascii="宋体" w:hAnsi="宋体"/>
          <w:b/>
          <w:sz w:val="24"/>
          <w:lang w:eastAsia="zh-CN"/>
        </w:rPr>
        <w:t>‘</w:t>
      </w:r>
      <w:r>
        <w:rPr>
          <w:rFonts w:hint="eastAsia" w:ascii="宋体" w:hAnsi="宋体"/>
          <w:b/>
          <w:sz w:val="24"/>
        </w:rPr>
        <w:t>技能照亮前程</w:t>
      </w:r>
      <w:r>
        <w:rPr>
          <w:rFonts w:hint="eastAsia" w:ascii="宋体" w:hAnsi="宋体"/>
          <w:b/>
          <w:sz w:val="24"/>
          <w:lang w:eastAsia="zh-CN"/>
        </w:rPr>
        <w:t>’</w:t>
      </w:r>
      <w:r>
        <w:rPr>
          <w:rFonts w:hint="eastAsia" w:ascii="宋体" w:hAnsi="宋体"/>
          <w:b/>
          <w:sz w:val="24"/>
        </w:rPr>
        <w:t>职业技能提升行动”这项民生实事项目，或在生活中接触过项目内容？</w:t>
      </w:r>
      <w:r>
        <w:rPr>
          <w:rFonts w:hint="eastAsia" w:ascii="宋体" w:hAnsi="宋体"/>
          <w:sz w:val="22"/>
          <w:lang w:eastAsia="zh-CN"/>
        </w:rPr>
        <w:t>（</w:t>
      </w:r>
      <w:r>
        <w:rPr>
          <w:rFonts w:hint="eastAsia" w:ascii="宋体" w:hAnsi="宋体"/>
          <w:sz w:val="22"/>
        </w:rPr>
        <w:t>聚焦苏州先进制造业、现代服务业等重点领域，分行业、分群体开展职业技能培训，重点强化市场紧缺急需高技能人才培养，改善新职业人才供给质量和结构，为苏州产业发展提供技能人才支撑</w:t>
      </w:r>
      <w:r>
        <w:rPr>
          <w:rFonts w:hint="eastAsia" w:ascii="宋体" w:hAnsi="宋体"/>
          <w:sz w:val="22"/>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BDB1640">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6DC6C906">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20.2</w:t>
      </w:r>
      <w:r>
        <w:rPr>
          <w:rFonts w:hint="eastAsia" w:ascii="宋体" w:hAnsi="宋体"/>
          <w:b/>
          <w:sz w:val="24"/>
        </w:rPr>
        <w:t xml:space="preserve"> 您对“</w:t>
      </w:r>
      <w:r>
        <w:rPr>
          <w:rFonts w:hint="eastAsia" w:ascii="宋体" w:hAnsi="宋体"/>
          <w:b/>
          <w:sz w:val="24"/>
          <w:lang w:eastAsia="zh-CN"/>
        </w:rPr>
        <w:t>‘</w:t>
      </w:r>
      <w:r>
        <w:rPr>
          <w:rFonts w:hint="eastAsia" w:ascii="宋体" w:hAnsi="宋体"/>
          <w:b/>
          <w:sz w:val="24"/>
        </w:rPr>
        <w:t>技能照亮前程</w:t>
      </w:r>
      <w:r>
        <w:rPr>
          <w:rFonts w:hint="eastAsia" w:ascii="宋体" w:hAnsi="宋体"/>
          <w:b/>
          <w:sz w:val="24"/>
          <w:lang w:eastAsia="zh-CN"/>
        </w:rPr>
        <w:t>’</w:t>
      </w:r>
      <w:r>
        <w:rPr>
          <w:rFonts w:hint="eastAsia" w:ascii="宋体" w:hAnsi="宋体"/>
          <w:b/>
          <w:sz w:val="24"/>
        </w:rPr>
        <w:t>职业技能提升行动”这项民生实事项目的实施情况满意吗？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FA8598C">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3D8FCCAC">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54BF018">
      <w:pPr>
        <w:tabs>
          <w:tab w:val="left" w:pos="426"/>
        </w:tabs>
        <w:adjustRightInd w:val="0"/>
        <w:snapToGrid w:val="0"/>
        <w:spacing w:line="288" w:lineRule="auto"/>
        <w:rPr>
          <w:rFonts w:hint="eastAsia" w:ascii="宋体" w:hAnsi="宋体"/>
          <w:sz w:val="22"/>
        </w:rPr>
      </w:pPr>
    </w:p>
    <w:p w14:paraId="35F012A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21</w:t>
      </w:r>
      <w:r>
        <w:rPr>
          <w:rFonts w:hint="eastAsia" w:ascii="宋体" w:hAnsi="宋体"/>
          <w:b/>
          <w:sz w:val="24"/>
        </w:rPr>
        <w:t>.“新农人”培育行动</w:t>
      </w:r>
    </w:p>
    <w:p w14:paraId="52786BEB">
      <w:pPr>
        <w:tabs>
          <w:tab w:val="left" w:pos="426"/>
        </w:tabs>
        <w:adjustRightInd w:val="0"/>
        <w:snapToGrid w:val="0"/>
        <w:spacing w:line="288" w:lineRule="auto"/>
        <w:rPr>
          <w:rFonts w:hint="eastAsia" w:ascii="宋体" w:hAnsi="宋体"/>
          <w:sz w:val="22"/>
          <w:lang w:eastAsia="zh-CN"/>
        </w:rPr>
      </w:pPr>
      <w:r>
        <w:rPr>
          <w:rFonts w:hint="eastAsia" w:ascii="宋体" w:hAnsi="宋体"/>
          <w:b/>
          <w:sz w:val="24"/>
        </w:rPr>
        <w:t>C</w:t>
      </w:r>
      <w:r>
        <w:rPr>
          <w:rFonts w:hint="eastAsia" w:ascii="宋体" w:hAnsi="宋体"/>
          <w:b/>
          <w:sz w:val="24"/>
          <w:lang w:val="en-US" w:eastAsia="zh-CN"/>
        </w:rPr>
        <w:t>21</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w:t>
      </w:r>
      <w:r>
        <w:rPr>
          <w:rFonts w:hint="eastAsia" w:ascii="宋体" w:hAnsi="宋体"/>
          <w:b/>
          <w:sz w:val="24"/>
          <w:lang w:eastAsia="zh-CN"/>
        </w:rPr>
        <w:t>‘</w:t>
      </w:r>
      <w:r>
        <w:rPr>
          <w:rFonts w:hint="eastAsia" w:ascii="宋体" w:hAnsi="宋体"/>
          <w:b/>
          <w:sz w:val="24"/>
        </w:rPr>
        <w:t>新农人</w:t>
      </w:r>
      <w:r>
        <w:rPr>
          <w:rFonts w:hint="eastAsia" w:ascii="宋体" w:hAnsi="宋体"/>
          <w:b/>
          <w:sz w:val="24"/>
          <w:lang w:eastAsia="zh-CN"/>
        </w:rPr>
        <w:t>’</w:t>
      </w:r>
      <w:r>
        <w:rPr>
          <w:rFonts w:hint="eastAsia" w:ascii="宋体" w:hAnsi="宋体"/>
          <w:b/>
          <w:sz w:val="24"/>
        </w:rPr>
        <w:t>培育行动”这项民生实事项目，或在生活中接触过项目内容？</w:t>
      </w:r>
      <w:r>
        <w:rPr>
          <w:rFonts w:hint="eastAsia" w:ascii="宋体" w:hAnsi="宋体"/>
          <w:sz w:val="22"/>
          <w:lang w:eastAsia="zh-CN"/>
        </w:rPr>
        <w:t>（</w:t>
      </w:r>
      <w:r>
        <w:rPr>
          <w:rFonts w:hint="eastAsia" w:ascii="宋体" w:hAnsi="宋体"/>
          <w:sz w:val="22"/>
          <w:lang w:val="en-US" w:eastAsia="zh-CN"/>
        </w:rPr>
        <w:t>1.</w:t>
      </w:r>
      <w:r>
        <w:rPr>
          <w:rFonts w:hint="eastAsia" w:ascii="宋体" w:hAnsi="宋体"/>
          <w:sz w:val="22"/>
        </w:rPr>
        <w:t>聚焦乡村产业发展、乡村建设和治理需要，重点培育农业科技、农村创业、乡村治理、农村实用、农技推广五类人才</w:t>
      </w:r>
      <w:r>
        <w:rPr>
          <w:rFonts w:hint="eastAsia" w:ascii="宋体" w:hAnsi="宋体"/>
          <w:sz w:val="22"/>
          <w:lang w:eastAsia="zh-CN"/>
        </w:rPr>
        <w:t>；</w:t>
      </w:r>
      <w:r>
        <w:rPr>
          <w:rFonts w:hint="eastAsia" w:ascii="宋体" w:hAnsi="宋体"/>
          <w:sz w:val="22"/>
          <w:lang w:val="en-US" w:eastAsia="zh-CN"/>
        </w:rPr>
        <w:t>2.</w:t>
      </w:r>
      <w:r>
        <w:rPr>
          <w:rFonts w:hint="eastAsia" w:ascii="宋体" w:hAnsi="宋体"/>
          <w:sz w:val="22"/>
        </w:rPr>
        <w:t>鼓励乡村工匠、海外青年、大学生、科技人员等入村创新、抱团创业</w:t>
      </w:r>
      <w:r>
        <w:rPr>
          <w:rFonts w:hint="eastAsia" w:ascii="宋体" w:hAnsi="宋体"/>
          <w:sz w:val="22"/>
          <w:lang w:eastAsia="zh-CN"/>
        </w:rPr>
        <w:t>；</w:t>
      </w:r>
      <w:r>
        <w:rPr>
          <w:rFonts w:hint="eastAsia" w:ascii="宋体" w:hAnsi="宋体"/>
          <w:sz w:val="22"/>
          <w:lang w:val="en-US" w:eastAsia="zh-CN"/>
        </w:rPr>
        <w:t>3.</w:t>
      </w:r>
      <w:r>
        <w:rPr>
          <w:rFonts w:hint="eastAsia" w:ascii="宋体" w:hAnsi="宋体"/>
          <w:sz w:val="22"/>
        </w:rPr>
        <w:t>开展高素质农民、农创客等人群培训，培育打造一支现代“新农人”队伍</w:t>
      </w:r>
      <w:r>
        <w:rPr>
          <w:rFonts w:hint="eastAsia" w:ascii="宋体" w:hAnsi="宋体"/>
          <w:sz w:val="22"/>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DA1026F">
      <w:pPr>
        <w:pStyle w:val="3"/>
        <w:rPr>
          <w:rFonts w:hint="eastAsia"/>
          <w:lang w:eastAsia="zh-CN"/>
        </w:rPr>
      </w:pPr>
      <w:r>
        <w:rPr>
          <w:rFonts w:hint="eastAsia" w:ascii="宋体" w:hAnsi="宋体"/>
          <w:sz w:val="22"/>
        </w:rPr>
        <w:t>①是   ②否</w:t>
      </w:r>
    </w:p>
    <w:p w14:paraId="42289D00">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21</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w:t>
      </w:r>
      <w:r>
        <w:rPr>
          <w:rFonts w:hint="eastAsia" w:ascii="宋体" w:hAnsi="宋体"/>
          <w:b/>
          <w:sz w:val="24"/>
          <w:lang w:eastAsia="zh-CN"/>
        </w:rPr>
        <w:t>‘</w:t>
      </w:r>
      <w:r>
        <w:rPr>
          <w:rFonts w:hint="eastAsia" w:ascii="宋体" w:hAnsi="宋体"/>
          <w:b/>
          <w:sz w:val="24"/>
        </w:rPr>
        <w:t>新农人</w:t>
      </w:r>
      <w:r>
        <w:rPr>
          <w:rFonts w:hint="eastAsia" w:ascii="宋体" w:hAnsi="宋体"/>
          <w:b/>
          <w:sz w:val="24"/>
          <w:lang w:eastAsia="zh-CN"/>
        </w:rPr>
        <w:t>’</w:t>
      </w:r>
      <w:r>
        <w:rPr>
          <w:rFonts w:hint="eastAsia" w:ascii="宋体" w:hAnsi="宋体"/>
          <w:b/>
          <w:sz w:val="24"/>
        </w:rPr>
        <w:t>培育行动”这项民生实事项目的实施情况满意吗？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45C1DC9">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27B28FE1">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28D40668">
      <w:pPr>
        <w:tabs>
          <w:tab w:val="left" w:pos="426"/>
        </w:tabs>
        <w:adjustRightInd w:val="0"/>
        <w:snapToGrid w:val="0"/>
        <w:spacing w:line="288" w:lineRule="auto"/>
        <w:rPr>
          <w:rFonts w:hint="eastAsia" w:ascii="宋体" w:hAnsi="宋体" w:eastAsia="宋体"/>
          <w:sz w:val="22"/>
          <w:lang w:val="en-US" w:eastAsia="zh-CN"/>
        </w:rPr>
      </w:pPr>
    </w:p>
    <w:p w14:paraId="6BBFC2F9">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22</w:t>
      </w:r>
      <w:r>
        <w:rPr>
          <w:rFonts w:hint="eastAsia" w:ascii="宋体" w:hAnsi="宋体"/>
          <w:b/>
          <w:sz w:val="24"/>
        </w:rPr>
        <w:t>.“筑梦苏城”住房公积金助力青年人才计划</w:t>
      </w:r>
    </w:p>
    <w:p w14:paraId="0954E195">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sz w:val="22"/>
          <w:lang w:eastAsia="zh-CN"/>
        </w:rPr>
      </w:pPr>
      <w:r>
        <w:rPr>
          <w:rFonts w:hint="eastAsia" w:ascii="宋体" w:hAnsi="宋体"/>
          <w:b/>
          <w:sz w:val="24"/>
        </w:rPr>
        <w:t>C</w:t>
      </w:r>
      <w:r>
        <w:rPr>
          <w:rFonts w:hint="eastAsia" w:ascii="宋体" w:hAnsi="宋体"/>
          <w:b/>
          <w:sz w:val="24"/>
          <w:lang w:val="en-US" w:eastAsia="zh-CN"/>
        </w:rPr>
        <w:t>22</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w:t>
      </w:r>
      <w:r>
        <w:rPr>
          <w:rFonts w:hint="eastAsia" w:ascii="宋体" w:hAnsi="宋体"/>
          <w:b/>
          <w:sz w:val="24"/>
          <w:lang w:eastAsia="zh-CN"/>
        </w:rPr>
        <w:t>‘</w:t>
      </w:r>
      <w:r>
        <w:rPr>
          <w:rFonts w:hint="eastAsia" w:ascii="宋体" w:hAnsi="宋体"/>
          <w:b/>
          <w:sz w:val="24"/>
        </w:rPr>
        <w:t>筑梦苏城</w:t>
      </w:r>
      <w:r>
        <w:rPr>
          <w:rFonts w:hint="eastAsia" w:ascii="宋体" w:hAnsi="宋体"/>
          <w:b/>
          <w:sz w:val="24"/>
          <w:lang w:eastAsia="zh-CN"/>
        </w:rPr>
        <w:t>’</w:t>
      </w:r>
      <w:r>
        <w:rPr>
          <w:rFonts w:hint="eastAsia" w:ascii="宋体" w:hAnsi="宋体"/>
          <w:b/>
          <w:sz w:val="24"/>
        </w:rPr>
        <w:t>住房公积金助力青年人才计划”这项民生实事项目，或在生活中接触过项目内容？</w:t>
      </w:r>
      <w:r>
        <w:rPr>
          <w:rFonts w:hint="eastAsia" w:ascii="宋体" w:hAnsi="宋体"/>
          <w:sz w:val="22"/>
          <w:lang w:eastAsia="zh-CN"/>
        </w:rPr>
        <w:t>（</w:t>
      </w:r>
      <w:r>
        <w:rPr>
          <w:rFonts w:hint="eastAsia" w:ascii="宋体" w:hAnsi="宋体"/>
          <w:sz w:val="22"/>
          <w:lang w:val="en-US" w:eastAsia="zh-CN"/>
        </w:rPr>
        <w:t>1.</w:t>
      </w:r>
      <w:r>
        <w:rPr>
          <w:rFonts w:hint="eastAsia" w:ascii="宋体" w:hAnsi="宋体"/>
          <w:sz w:val="22"/>
        </w:rPr>
        <w:t>对符合条件的青年人才，公积金贷款可贷额度可上浮50%</w:t>
      </w:r>
      <w:r>
        <w:rPr>
          <w:rFonts w:hint="eastAsia" w:ascii="宋体" w:hAnsi="宋体"/>
          <w:sz w:val="22"/>
          <w:lang w:eastAsia="zh-CN"/>
        </w:rPr>
        <w:t>；</w:t>
      </w:r>
      <w:r>
        <w:rPr>
          <w:rFonts w:hint="eastAsia" w:ascii="宋体" w:hAnsi="宋体"/>
          <w:sz w:val="22"/>
          <w:lang w:val="en-US" w:eastAsia="zh-CN"/>
        </w:rPr>
        <w:t>2.</w:t>
      </w:r>
      <w:r>
        <w:rPr>
          <w:rFonts w:hint="eastAsia" w:ascii="宋体" w:hAnsi="宋体"/>
          <w:sz w:val="22"/>
        </w:rPr>
        <w:t>实行青年人才公积金贷款贴息政策，助力青年人才在苏安居乐居。</w:t>
      </w:r>
      <w:r>
        <w:rPr>
          <w:rFonts w:hint="eastAsia" w:ascii="宋体" w:hAnsi="宋体"/>
          <w:sz w:val="22"/>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D2D9048">
      <w:pPr>
        <w:pStyle w:val="3"/>
        <w:keepNext w:val="0"/>
        <w:keepLines w:val="0"/>
        <w:pageBreakBefore w:val="0"/>
        <w:widowControl w:val="0"/>
        <w:kinsoku/>
        <w:wordWrap/>
        <w:overflowPunct/>
        <w:topLinePunct w:val="0"/>
        <w:autoSpaceDE/>
        <w:autoSpaceDN/>
        <w:bidi w:val="0"/>
        <w:spacing w:line="288" w:lineRule="auto"/>
        <w:textAlignment w:val="auto"/>
        <w:rPr>
          <w:rFonts w:hint="eastAsia"/>
          <w:lang w:val="en-US" w:eastAsia="zh-CN"/>
        </w:rPr>
      </w:pPr>
      <w:r>
        <w:rPr>
          <w:rFonts w:hint="eastAsia" w:ascii="宋体" w:hAnsi="宋体"/>
          <w:sz w:val="22"/>
        </w:rPr>
        <w:t>①是   ②否</w:t>
      </w:r>
    </w:p>
    <w:p w14:paraId="2582467F">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b/>
          <w:sz w:val="24"/>
        </w:rPr>
      </w:pPr>
      <w:r>
        <w:rPr>
          <w:rFonts w:hint="eastAsia" w:ascii="宋体" w:hAnsi="宋体"/>
          <w:b/>
          <w:sz w:val="24"/>
        </w:rPr>
        <w:t>C</w:t>
      </w:r>
      <w:r>
        <w:rPr>
          <w:rFonts w:hint="eastAsia" w:ascii="宋体" w:hAnsi="宋体"/>
          <w:b/>
          <w:sz w:val="24"/>
          <w:lang w:val="en-US" w:eastAsia="zh-CN"/>
        </w:rPr>
        <w:t>22</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w:t>
      </w:r>
      <w:r>
        <w:rPr>
          <w:rFonts w:hint="eastAsia" w:ascii="宋体" w:hAnsi="宋体"/>
          <w:b/>
          <w:sz w:val="24"/>
          <w:lang w:eastAsia="zh-CN"/>
        </w:rPr>
        <w:t>‘</w:t>
      </w:r>
      <w:r>
        <w:rPr>
          <w:rFonts w:hint="eastAsia" w:ascii="宋体" w:hAnsi="宋体"/>
          <w:b/>
          <w:sz w:val="24"/>
        </w:rPr>
        <w:t>筑梦苏城</w:t>
      </w:r>
      <w:r>
        <w:rPr>
          <w:rFonts w:hint="eastAsia" w:ascii="宋体" w:hAnsi="宋体"/>
          <w:b/>
          <w:sz w:val="24"/>
          <w:lang w:eastAsia="zh-CN"/>
        </w:rPr>
        <w:t>’</w:t>
      </w:r>
      <w:r>
        <w:rPr>
          <w:rFonts w:hint="eastAsia" w:ascii="宋体" w:hAnsi="宋体"/>
          <w:b/>
          <w:sz w:val="24"/>
        </w:rPr>
        <w:t>住房公积金助力青年人才计划”这项民生实事项目的实施情况满意吗？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61BC8C1">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sz w:val="22"/>
        </w:rPr>
      </w:pPr>
      <w:r>
        <w:rPr>
          <w:rFonts w:hint="eastAsia" w:ascii="宋体" w:hAnsi="宋体"/>
          <w:sz w:val="22"/>
        </w:rPr>
        <w:t xml:space="preserve">    ①满意    ②比较满意     ③一般（中立）    </w:t>
      </w:r>
    </w:p>
    <w:p w14:paraId="5FAE614F">
      <w:pPr>
        <w:keepNext w:val="0"/>
        <w:keepLines w:val="0"/>
        <w:pageBreakBefore w:val="0"/>
        <w:widowControl w:val="0"/>
        <w:tabs>
          <w:tab w:val="left" w:pos="426"/>
        </w:tabs>
        <w:kinsoku/>
        <w:wordWrap/>
        <w:overflowPunct/>
        <w:topLinePunct w:val="0"/>
        <w:autoSpaceDE/>
        <w:autoSpaceDN/>
        <w:bidi w:val="0"/>
        <w:adjustRightInd w:val="0"/>
        <w:snapToGrid w:val="0"/>
        <w:spacing w:line="288" w:lineRule="auto"/>
        <w:textAlignment w:val="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299CEC58">
      <w:pPr>
        <w:pStyle w:val="3"/>
        <w:rPr>
          <w:rFonts w:hint="eastAsia"/>
        </w:rPr>
      </w:pPr>
    </w:p>
    <w:p w14:paraId="4A5C5503">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23</w:t>
      </w:r>
      <w:r>
        <w:rPr>
          <w:rFonts w:hint="eastAsia" w:ascii="宋体" w:hAnsi="宋体"/>
          <w:b/>
          <w:sz w:val="24"/>
        </w:rPr>
        <w:t>.食品安全智慧监管工程</w:t>
      </w:r>
    </w:p>
    <w:p w14:paraId="594B549F">
      <w:pPr>
        <w:tabs>
          <w:tab w:val="left" w:pos="426"/>
        </w:tabs>
        <w:adjustRightInd w:val="0"/>
        <w:snapToGrid w:val="0"/>
        <w:spacing w:line="288" w:lineRule="auto"/>
        <w:rPr>
          <w:rFonts w:hint="eastAsia" w:ascii="宋体" w:hAnsi="宋体"/>
          <w:sz w:val="22"/>
          <w:lang w:eastAsia="zh-CN"/>
        </w:rPr>
      </w:pPr>
      <w:r>
        <w:rPr>
          <w:rFonts w:hint="eastAsia" w:ascii="宋体" w:hAnsi="宋体"/>
          <w:b/>
          <w:sz w:val="24"/>
        </w:rPr>
        <w:t>C</w:t>
      </w:r>
      <w:r>
        <w:rPr>
          <w:rFonts w:hint="eastAsia" w:ascii="宋体" w:hAnsi="宋体"/>
          <w:b/>
          <w:sz w:val="24"/>
          <w:lang w:val="en-US" w:eastAsia="zh-CN"/>
        </w:rPr>
        <w:t>23</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您是否知晓今年我市正在推进“食品安全智慧监管工程”这项民生实事项目，或在生活中接触过项目内容？</w:t>
      </w:r>
      <w:r>
        <w:rPr>
          <w:rFonts w:hint="eastAsia" w:ascii="宋体" w:hAnsi="宋体"/>
          <w:sz w:val="22"/>
          <w:lang w:eastAsia="zh-CN"/>
        </w:rPr>
        <w:t>（</w:t>
      </w:r>
      <w:r>
        <w:rPr>
          <w:rFonts w:hint="eastAsia" w:ascii="宋体" w:hAnsi="宋体"/>
          <w:sz w:val="22"/>
          <w:lang w:val="en-US" w:eastAsia="zh-CN"/>
        </w:rPr>
        <w:t>1.</w:t>
      </w:r>
      <w:r>
        <w:rPr>
          <w:rFonts w:hint="eastAsia" w:ascii="宋体" w:hAnsi="宋体"/>
          <w:sz w:val="22"/>
        </w:rPr>
        <w:t>在食品安全重点领域全面推广“互联网+AI”监管模式，对校园食材配送单位、肉类分割点、食品小作坊等重点单位的关键加工环节实现远程可视化监管全覆盖</w:t>
      </w:r>
      <w:r>
        <w:rPr>
          <w:rFonts w:hint="eastAsia" w:ascii="宋体" w:hAnsi="宋体"/>
          <w:sz w:val="22"/>
          <w:lang w:eastAsia="zh-CN"/>
        </w:rPr>
        <w:t>；</w:t>
      </w:r>
      <w:r>
        <w:rPr>
          <w:rFonts w:hint="eastAsia" w:ascii="宋体" w:hAnsi="宋体"/>
          <w:sz w:val="22"/>
          <w:lang w:val="en-US" w:eastAsia="zh-CN"/>
        </w:rPr>
        <w:t>2.</w:t>
      </w:r>
      <w:r>
        <w:rPr>
          <w:rFonts w:hint="eastAsia" w:ascii="宋体" w:hAnsi="宋体"/>
          <w:sz w:val="22"/>
        </w:rPr>
        <w:t>依托人工智能技术优化风险预警模型，建立“分级预警、分类处置、分层管理、全链闭环”的监管新机制，助力食品安全监督检查与执法办案。</w:t>
      </w:r>
      <w:r>
        <w:rPr>
          <w:rFonts w:hint="eastAsia" w:ascii="宋体" w:hAnsi="宋体"/>
          <w:sz w:val="22"/>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E6DD4C0">
      <w:pPr>
        <w:pStyle w:val="3"/>
        <w:rPr>
          <w:rFonts w:hint="eastAsia"/>
          <w:lang w:eastAsia="zh-CN"/>
        </w:rPr>
      </w:pPr>
      <w:r>
        <w:rPr>
          <w:rFonts w:hint="eastAsia" w:ascii="宋体" w:hAnsi="宋体"/>
          <w:sz w:val="22"/>
        </w:rPr>
        <w:t>①是   ②否</w:t>
      </w:r>
    </w:p>
    <w:p w14:paraId="1BB81012">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23</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您对“食品安全智慧监管工程”这项民生实事项目的实施情况满意吗？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0401043">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4D6E0542">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C3EC8F8">
      <w:pPr>
        <w:tabs>
          <w:tab w:val="left" w:pos="426"/>
        </w:tabs>
        <w:adjustRightInd w:val="0"/>
        <w:snapToGrid w:val="0"/>
        <w:spacing w:line="288" w:lineRule="auto"/>
        <w:rPr>
          <w:rFonts w:hint="eastAsia" w:ascii="宋体" w:hAnsi="宋体"/>
          <w:sz w:val="22"/>
        </w:rPr>
      </w:pPr>
    </w:p>
    <w:p w14:paraId="1A4DFD5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24</w:t>
      </w:r>
      <w:r>
        <w:rPr>
          <w:rFonts w:hint="eastAsia" w:ascii="宋体" w:hAnsi="宋体"/>
          <w:b/>
          <w:sz w:val="24"/>
        </w:rPr>
        <w:t>.公益性应急救护培训行动</w:t>
      </w:r>
    </w:p>
    <w:p w14:paraId="18523058">
      <w:pPr>
        <w:tabs>
          <w:tab w:val="left" w:pos="426"/>
        </w:tabs>
        <w:adjustRightInd w:val="0"/>
        <w:snapToGrid w:val="0"/>
        <w:spacing w:line="288" w:lineRule="auto"/>
        <w:rPr>
          <w:rFonts w:hint="eastAsia" w:ascii="宋体" w:hAnsi="宋体"/>
          <w:sz w:val="22"/>
          <w:lang w:val="en-US" w:eastAsia="zh-CN"/>
        </w:rPr>
      </w:pPr>
      <w:r>
        <w:rPr>
          <w:rFonts w:hint="eastAsia" w:ascii="宋体" w:hAnsi="宋体"/>
          <w:b/>
          <w:sz w:val="24"/>
        </w:rPr>
        <w:t>C</w:t>
      </w:r>
      <w:r>
        <w:rPr>
          <w:rFonts w:hint="eastAsia" w:ascii="宋体" w:hAnsi="宋体"/>
          <w:b/>
          <w:sz w:val="24"/>
          <w:lang w:val="en-US" w:eastAsia="zh-CN"/>
        </w:rPr>
        <w:t>24</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您是否知晓今年我市正在推进“公益性应急救护培训行动”这项民生实事项目，或在生活中接触过项目内容？</w:t>
      </w:r>
      <w:r>
        <w:rPr>
          <w:rFonts w:hint="eastAsia" w:ascii="宋体" w:hAnsi="宋体"/>
          <w:sz w:val="22"/>
          <w:lang w:val="en-US" w:eastAsia="zh-CN"/>
        </w:rPr>
        <w:t>（1.</w:t>
      </w:r>
      <w:r>
        <w:rPr>
          <w:rFonts w:hint="eastAsia" w:ascii="宋体" w:hAnsi="宋体"/>
          <w:sz w:val="22"/>
        </w:rPr>
        <w:t>全面覆盖机关、事业单位、国企员工的AED（自动体外除颤器）使用及应急救护技能培训</w:t>
      </w:r>
      <w:r>
        <w:rPr>
          <w:rFonts w:hint="eastAsia" w:ascii="宋体" w:hAnsi="宋体"/>
          <w:sz w:val="22"/>
          <w:lang w:val="en-US" w:eastAsia="zh-CN"/>
        </w:rPr>
        <w:t>；2.</w:t>
      </w:r>
      <w:r>
        <w:rPr>
          <w:rFonts w:hint="eastAsia" w:ascii="宋体" w:hAnsi="宋体"/>
          <w:sz w:val="22"/>
        </w:rPr>
        <w:t>对社区志愿者、物业、快递、外卖、保安等重点群体开展AED培训，提升全民应急救护能力。</w:t>
      </w:r>
      <w:r>
        <w:rPr>
          <w:rFonts w:hint="eastAsia" w:ascii="宋体" w:hAnsi="宋体"/>
          <w:sz w:val="22"/>
          <w:lang w:val="en-US"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9091822">
      <w:pPr>
        <w:tabs>
          <w:tab w:val="left" w:pos="426"/>
        </w:tabs>
        <w:adjustRightInd w:val="0"/>
        <w:snapToGrid w:val="0"/>
        <w:spacing w:line="288" w:lineRule="auto"/>
        <w:ind w:firstLine="440" w:firstLineChars="200"/>
        <w:rPr>
          <w:rFonts w:hint="eastAsia" w:ascii="宋体" w:hAnsi="宋体"/>
          <w:b/>
          <w:sz w:val="24"/>
        </w:rPr>
      </w:pPr>
      <w:r>
        <w:rPr>
          <w:rFonts w:hint="eastAsia" w:ascii="宋体" w:hAnsi="宋体"/>
          <w:sz w:val="22"/>
        </w:rPr>
        <w:t>①是   ②否</w:t>
      </w:r>
    </w:p>
    <w:p w14:paraId="1E849E9D">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24</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您对“公益性应急救护培训行动”这项民生实事项目的实施情况满意吗？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982D6C6">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01023A07">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6FBED968">
      <w:pPr>
        <w:tabs>
          <w:tab w:val="left" w:pos="426"/>
        </w:tabs>
        <w:adjustRightInd w:val="0"/>
        <w:snapToGrid w:val="0"/>
        <w:spacing w:line="288" w:lineRule="auto"/>
        <w:rPr>
          <w:rFonts w:hint="eastAsia" w:ascii="宋体" w:hAnsi="宋体"/>
          <w:sz w:val="22"/>
        </w:rPr>
      </w:pPr>
    </w:p>
    <w:p w14:paraId="6A86FFC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25</w:t>
      </w:r>
      <w:r>
        <w:rPr>
          <w:rFonts w:hint="eastAsia" w:ascii="宋体" w:hAnsi="宋体"/>
          <w:b/>
          <w:sz w:val="24"/>
        </w:rPr>
        <w:t>.老旧供排水管网更新改造工程</w:t>
      </w:r>
    </w:p>
    <w:p w14:paraId="4D95DE4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25</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您或您的家人居住环境中有无老旧供排水管网，或平时是否会关注老旧供排水管网的运行状况？</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6A71B31">
      <w:pPr>
        <w:tabs>
          <w:tab w:val="left" w:pos="426"/>
        </w:tabs>
        <w:adjustRightInd w:val="0"/>
        <w:snapToGrid w:val="0"/>
        <w:spacing w:line="288" w:lineRule="auto"/>
        <w:ind w:firstLine="440" w:firstLineChars="200"/>
        <w:rPr>
          <w:rFonts w:hint="eastAsia" w:ascii="宋体" w:hAnsi="宋体"/>
          <w:b/>
          <w:sz w:val="24"/>
        </w:rPr>
      </w:pPr>
      <w:r>
        <w:rPr>
          <w:rFonts w:hint="eastAsia" w:ascii="宋体" w:hAnsi="宋体"/>
          <w:sz w:val="22"/>
        </w:rPr>
        <w:t>①是   ②否</w:t>
      </w:r>
    </w:p>
    <w:p w14:paraId="22F3EF88">
      <w:pPr>
        <w:tabs>
          <w:tab w:val="left" w:pos="426"/>
        </w:tabs>
        <w:adjustRightInd w:val="0"/>
        <w:snapToGrid w:val="0"/>
        <w:spacing w:line="288" w:lineRule="auto"/>
        <w:rPr>
          <w:rFonts w:hint="eastAsia" w:ascii="宋体" w:hAnsi="宋体"/>
          <w:spacing w:val="-4"/>
          <w:sz w:val="24"/>
          <w:szCs w:val="24"/>
          <w:lang w:val="en-US" w:eastAsia="zh-CN"/>
        </w:rPr>
      </w:pPr>
      <w:r>
        <w:rPr>
          <w:rFonts w:hint="eastAsia" w:ascii="宋体" w:hAnsi="宋体"/>
          <w:b/>
          <w:sz w:val="24"/>
        </w:rPr>
        <w:t>C</w:t>
      </w:r>
      <w:r>
        <w:rPr>
          <w:rFonts w:hint="eastAsia" w:ascii="宋体" w:hAnsi="宋体"/>
          <w:b/>
          <w:sz w:val="24"/>
          <w:lang w:val="en-US" w:eastAsia="zh-CN"/>
        </w:rPr>
        <w:t>25</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您是否知晓今年我市正在推进“老旧供排水管网更新改造工程”这项民生实事项目，或在生活中接触过项目内容？</w:t>
      </w:r>
      <w:r>
        <w:rPr>
          <w:rFonts w:hint="eastAsia" w:ascii="宋体" w:hAnsi="宋体"/>
          <w:spacing w:val="-4"/>
          <w:sz w:val="24"/>
          <w:szCs w:val="24"/>
          <w:lang w:val="en-US" w:eastAsia="zh-CN"/>
        </w:rPr>
        <w:t>(</w:t>
      </w:r>
      <w:r>
        <w:rPr>
          <w:rFonts w:hint="eastAsia" w:ascii="宋体" w:hAnsi="宋体"/>
          <w:spacing w:val="-4"/>
          <w:sz w:val="24"/>
          <w:szCs w:val="24"/>
        </w:rPr>
        <w:t>更新改造老旧供水管网、二次供水设施，建设改造生活污水管网实施，提高供排水基础设施运行质效。</w:t>
      </w:r>
      <w:r>
        <w:rPr>
          <w:rFonts w:hint="eastAsia" w:ascii="宋体" w:hAnsi="宋体"/>
          <w:spacing w:val="-4"/>
          <w:sz w:val="24"/>
          <w:szCs w:val="24"/>
          <w:lang w:val="en-US"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48FDE65">
      <w:pPr>
        <w:tabs>
          <w:tab w:val="left" w:pos="426"/>
        </w:tabs>
        <w:adjustRightInd w:val="0"/>
        <w:snapToGrid w:val="0"/>
        <w:spacing w:line="288" w:lineRule="auto"/>
        <w:ind w:firstLine="440" w:firstLineChars="200"/>
        <w:rPr>
          <w:rFonts w:hint="eastAsia"/>
          <w:lang w:val="en-US" w:eastAsia="zh-CN"/>
        </w:rPr>
      </w:pPr>
      <w:r>
        <w:rPr>
          <w:rFonts w:hint="eastAsia" w:ascii="宋体" w:hAnsi="宋体"/>
          <w:sz w:val="22"/>
        </w:rPr>
        <w:t>①是   ②否</w:t>
      </w:r>
    </w:p>
    <w:p w14:paraId="42A98732">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25</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您对“老旧供排水管网更新改造工程”这项民生实事项目的实施情况满意吗？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90658F4">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236360AC">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38E25C29">
      <w:pPr>
        <w:pStyle w:val="3"/>
        <w:rPr>
          <w:rFonts w:hint="eastAsia"/>
        </w:rPr>
      </w:pPr>
    </w:p>
    <w:p w14:paraId="5FA8F57B">
      <w:pPr>
        <w:tabs>
          <w:tab w:val="left" w:pos="426"/>
        </w:tabs>
        <w:adjustRightInd w:val="0"/>
        <w:snapToGrid w:val="0"/>
        <w:spacing w:line="288" w:lineRule="auto"/>
        <w:rPr>
          <w:rFonts w:hint="eastAsia" w:ascii="宋体" w:hAnsi="宋体"/>
          <w:b/>
          <w:sz w:val="24"/>
          <w:lang w:val="en-US" w:eastAsia="zh-CN"/>
        </w:rPr>
      </w:pPr>
      <w:r>
        <w:rPr>
          <w:rFonts w:hint="eastAsia" w:ascii="宋体" w:hAnsi="宋体"/>
          <w:b/>
          <w:sz w:val="24"/>
        </w:rPr>
        <w:t>C</w:t>
      </w:r>
      <w:r>
        <w:rPr>
          <w:rFonts w:hint="eastAsia" w:ascii="宋体" w:hAnsi="宋体"/>
          <w:b/>
          <w:sz w:val="24"/>
          <w:lang w:val="en-US" w:eastAsia="zh-CN"/>
        </w:rPr>
        <w:t>26.燃气入户安全检查</w:t>
      </w:r>
    </w:p>
    <w:p w14:paraId="7F6A6BC9">
      <w:pPr>
        <w:tabs>
          <w:tab w:val="left" w:pos="426"/>
        </w:tabs>
        <w:adjustRightInd w:val="0"/>
        <w:snapToGrid w:val="0"/>
        <w:spacing w:line="288" w:lineRule="auto"/>
        <w:rPr>
          <w:rFonts w:hint="eastAsia" w:ascii="宋体" w:hAnsi="宋体"/>
          <w:spacing w:val="-4"/>
          <w:sz w:val="24"/>
          <w:szCs w:val="24"/>
          <w:lang w:val="en-US" w:eastAsia="zh-CN"/>
        </w:rPr>
      </w:pPr>
      <w:r>
        <w:rPr>
          <w:rFonts w:hint="eastAsia" w:ascii="宋体" w:hAnsi="宋体"/>
          <w:b/>
          <w:sz w:val="24"/>
        </w:rPr>
        <w:t>C</w:t>
      </w:r>
      <w:r>
        <w:rPr>
          <w:rFonts w:hint="eastAsia" w:ascii="宋体" w:hAnsi="宋体"/>
          <w:b/>
          <w:sz w:val="24"/>
          <w:lang w:val="en-US" w:eastAsia="zh-CN"/>
        </w:rPr>
        <w:t>26.1</w:t>
      </w:r>
      <w:r>
        <w:rPr>
          <w:rFonts w:hint="eastAsia" w:ascii="宋体" w:hAnsi="宋体"/>
          <w:b/>
          <w:sz w:val="24"/>
        </w:rPr>
        <w:t>您是否知晓今年我市正在推进“</w:t>
      </w:r>
      <w:r>
        <w:rPr>
          <w:rFonts w:hint="eastAsia" w:ascii="宋体" w:hAnsi="宋体"/>
          <w:b/>
          <w:sz w:val="24"/>
          <w:lang w:val="en-US" w:eastAsia="zh-CN"/>
        </w:rPr>
        <w:t>燃气入户安全检查</w:t>
      </w:r>
      <w:r>
        <w:rPr>
          <w:rFonts w:hint="eastAsia" w:ascii="宋体" w:hAnsi="宋体"/>
          <w:b/>
          <w:sz w:val="24"/>
        </w:rPr>
        <w:t>”这项民生实事项目，或在生活中接触过项目内容？</w:t>
      </w:r>
      <w:r>
        <w:rPr>
          <w:rFonts w:hint="eastAsia" w:ascii="宋体" w:hAnsi="宋体"/>
          <w:spacing w:val="-4"/>
          <w:sz w:val="24"/>
          <w:szCs w:val="24"/>
          <w:lang w:val="en-US" w:eastAsia="zh-CN"/>
        </w:rPr>
        <w:t>（定期开展燃气入户安全检查，对于燃气用户将瓶装液化气设置在密闭地下空间、人员居住房间或使用国家明令淘汰的燃气燃烧器具、连接管等安全隐患，按规定书面告知用户整改，压降用户端风险隐患。）</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263F095">
      <w:pPr>
        <w:tabs>
          <w:tab w:val="left" w:pos="426"/>
        </w:tabs>
        <w:adjustRightInd w:val="0"/>
        <w:snapToGrid w:val="0"/>
        <w:spacing w:line="288" w:lineRule="auto"/>
        <w:ind w:firstLine="440" w:firstLineChars="200"/>
        <w:rPr>
          <w:rFonts w:hint="eastAsia"/>
          <w:lang w:eastAsia="zh-CN"/>
        </w:rPr>
      </w:pPr>
      <w:r>
        <w:rPr>
          <w:rFonts w:hint="eastAsia" w:ascii="宋体" w:hAnsi="宋体"/>
          <w:sz w:val="22"/>
        </w:rPr>
        <w:t>①是   ②否</w:t>
      </w:r>
    </w:p>
    <w:p w14:paraId="4E24B7DC">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26.2</w:t>
      </w:r>
      <w:r>
        <w:rPr>
          <w:rFonts w:hint="eastAsia" w:ascii="宋体" w:hAnsi="宋体"/>
          <w:b/>
          <w:sz w:val="24"/>
        </w:rPr>
        <w:t>您对“</w:t>
      </w:r>
      <w:r>
        <w:rPr>
          <w:rFonts w:hint="eastAsia" w:ascii="宋体" w:hAnsi="宋体"/>
          <w:b/>
          <w:sz w:val="24"/>
          <w:lang w:val="en-US" w:eastAsia="zh-CN"/>
        </w:rPr>
        <w:t>燃气入户安全检查</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60D0E1F">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01D8D561">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3D577BCC">
      <w:pPr>
        <w:pStyle w:val="3"/>
        <w:rPr>
          <w:rFonts w:hint="eastAsia"/>
        </w:rPr>
      </w:pPr>
    </w:p>
    <w:p w14:paraId="45011CFB">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27</w:t>
      </w:r>
      <w:r>
        <w:rPr>
          <w:rFonts w:hint="eastAsia" w:ascii="宋体" w:hAnsi="宋体"/>
          <w:b/>
          <w:sz w:val="24"/>
        </w:rPr>
        <w:t>.小区消防快速处置队建设</w:t>
      </w:r>
    </w:p>
    <w:p w14:paraId="2A032DDA">
      <w:pPr>
        <w:tabs>
          <w:tab w:val="left" w:pos="426"/>
        </w:tabs>
        <w:adjustRightInd w:val="0"/>
        <w:snapToGrid w:val="0"/>
        <w:spacing w:line="288" w:lineRule="auto"/>
        <w:rPr>
          <w:rFonts w:hint="eastAsia" w:ascii="宋体" w:hAnsi="宋体"/>
          <w:spacing w:val="-4"/>
          <w:sz w:val="24"/>
          <w:szCs w:val="24"/>
          <w:lang w:val="en-US" w:eastAsia="zh-CN"/>
        </w:rPr>
      </w:pPr>
      <w:r>
        <w:rPr>
          <w:rFonts w:hint="eastAsia" w:ascii="宋体" w:hAnsi="宋体"/>
          <w:b/>
          <w:sz w:val="24"/>
        </w:rPr>
        <w:t>C</w:t>
      </w:r>
      <w:r>
        <w:rPr>
          <w:rFonts w:hint="eastAsia" w:ascii="宋体" w:hAnsi="宋体"/>
          <w:b/>
          <w:sz w:val="24"/>
          <w:lang w:val="en-US" w:eastAsia="zh-CN"/>
        </w:rPr>
        <w:t>27</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您是否知晓今年我市正在推进“小区消防快速处置队建设”这项民生实事项目，或在生活中接触过项目内容？</w:t>
      </w:r>
      <w:r>
        <w:rPr>
          <w:rFonts w:hint="eastAsia" w:ascii="宋体" w:hAnsi="宋体"/>
          <w:spacing w:val="-4"/>
          <w:sz w:val="24"/>
          <w:szCs w:val="24"/>
          <w:lang w:val="en-US" w:eastAsia="zh-CN"/>
        </w:rPr>
        <w:t>(1.在居民住宅小区原有微型消防站的基础上组建或提档升级消防快速处置队，形成有场所、有人员、有装备、具备扑救初起火灾能力的队伍;2.将小区消防快速处置队纳入119调度；3.为电动自行车及充电设施配置灭火专用设备。)</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5101DD0">
      <w:pPr>
        <w:tabs>
          <w:tab w:val="left" w:pos="426"/>
        </w:tabs>
        <w:adjustRightInd w:val="0"/>
        <w:snapToGrid w:val="0"/>
        <w:spacing w:line="288" w:lineRule="auto"/>
        <w:ind w:firstLine="440" w:firstLineChars="200"/>
        <w:rPr>
          <w:rFonts w:hint="eastAsia" w:ascii="宋体" w:hAnsi="宋体"/>
          <w:b/>
          <w:sz w:val="24"/>
        </w:rPr>
      </w:pPr>
      <w:r>
        <w:rPr>
          <w:rFonts w:hint="eastAsia" w:ascii="宋体" w:hAnsi="宋体"/>
          <w:sz w:val="22"/>
        </w:rPr>
        <w:t>①是   ②否</w:t>
      </w:r>
    </w:p>
    <w:p w14:paraId="32889524">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27</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您对“小区消防快速处置队建设”这项民生实事项目的实施情况满意吗？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896A50E">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 xml:space="preserve"> ①满意    ②比较满意     ③一般（中立）    </w:t>
      </w:r>
    </w:p>
    <w:p w14:paraId="2B76A927">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lang w:val="en-US" w:eastAsia="zh-CN"/>
        </w:rPr>
        <w:t xml:space="preserve"> </w:t>
      </w:r>
      <w:r>
        <w:rPr>
          <w:rFonts w:hint="eastAsia" w:ascii="宋体" w:hAnsi="宋体"/>
          <w:sz w:val="22"/>
        </w:rPr>
        <w:t>④不太满意      ⑤非常不满意</w:t>
      </w:r>
    </w:p>
    <w:p w14:paraId="14E6EF51">
      <w:pPr>
        <w:pStyle w:val="3"/>
        <w:rPr>
          <w:rFonts w:hint="eastAsia"/>
        </w:rPr>
      </w:pPr>
    </w:p>
    <w:p w14:paraId="38279523">
      <w:pPr>
        <w:pStyle w:val="3"/>
        <w:rPr>
          <w:rFonts w:hint="eastAsia"/>
        </w:rPr>
      </w:pPr>
    </w:p>
    <w:p w14:paraId="7434AD6F">
      <w:pPr>
        <w:tabs>
          <w:tab w:val="left" w:pos="2127"/>
        </w:tabs>
        <w:spacing w:line="288" w:lineRule="auto"/>
        <w:rPr>
          <w:rFonts w:hint="eastAsia" w:ascii="宋体" w:hAnsi="宋体"/>
          <w:sz w:val="22"/>
          <w:u w:val="single"/>
        </w:rPr>
      </w:pPr>
    </w:p>
    <w:p w14:paraId="3634E01B">
      <w:pPr>
        <w:tabs>
          <w:tab w:val="left" w:pos="2127"/>
        </w:tabs>
        <w:spacing w:line="288" w:lineRule="auto"/>
        <w:rPr>
          <w:rFonts w:hint="eastAsia" w:ascii="宋体" w:hAnsi="宋体"/>
          <w:sz w:val="22"/>
          <w:u w:val="single"/>
        </w:rPr>
      </w:pPr>
    </w:p>
    <w:p w14:paraId="47E6C085">
      <w:pPr>
        <w:pBdr>
          <w:bottom w:val="single" w:color="auto" w:sz="4" w:space="1"/>
        </w:pBdr>
        <w:snapToGrid w:val="0"/>
        <w:spacing w:line="288" w:lineRule="auto"/>
        <w:rPr>
          <w:rFonts w:hint="eastAsia" w:ascii="Arial" w:hAnsi="Arial" w:eastAsia="黑体"/>
          <w:b/>
          <w:sz w:val="32"/>
        </w:rPr>
      </w:pPr>
    </w:p>
    <w:p w14:paraId="5F3C0D98">
      <w:pPr>
        <w:pBdr>
          <w:bottom w:val="single" w:color="auto" w:sz="4" w:space="1"/>
        </w:pBdr>
        <w:snapToGrid w:val="0"/>
        <w:spacing w:line="288" w:lineRule="auto"/>
        <w:rPr>
          <w:rFonts w:hint="eastAsia" w:ascii="Arial" w:hAnsi="Arial" w:eastAsia="黑体"/>
          <w:b/>
          <w:sz w:val="32"/>
        </w:rPr>
      </w:pPr>
      <w:r>
        <w:rPr>
          <w:rFonts w:hint="eastAsia" w:ascii="Arial" w:hAnsi="Arial" w:eastAsia="黑体"/>
          <w:b/>
          <w:sz w:val="32"/>
        </w:rPr>
        <w:t>D、期望与建议</w:t>
      </w:r>
    </w:p>
    <w:p w14:paraId="168A38C5">
      <w:pPr>
        <w:tabs>
          <w:tab w:val="left" w:pos="2127"/>
        </w:tabs>
        <w:spacing w:line="288" w:lineRule="auto"/>
        <w:rPr>
          <w:rFonts w:hint="eastAsia"/>
        </w:rPr>
      </w:pPr>
    </w:p>
    <w:p w14:paraId="242CD8A9">
      <w:pPr>
        <w:tabs>
          <w:tab w:val="left" w:pos="2127"/>
        </w:tabs>
        <w:spacing w:line="288" w:lineRule="auto"/>
        <w:rPr>
          <w:rFonts w:hint="eastAsia" w:ascii="宋体" w:hAnsi="宋体" w:cs="宋体"/>
          <w:b/>
          <w:sz w:val="24"/>
        </w:rPr>
      </w:pPr>
      <w:r>
        <w:rPr>
          <w:rFonts w:hint="eastAsia" w:ascii="宋体" w:hAnsi="宋体" w:cs="宋体"/>
          <w:b/>
          <w:sz w:val="24"/>
        </w:rPr>
        <w:t>D1. 未来您希望我市着重增加哪个方面的民生实事项目（多选，最少选1项，最多选3项）？</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966CCF1">
      <w:pPr>
        <w:tabs>
          <w:tab w:val="left" w:pos="2127"/>
        </w:tabs>
        <w:spacing w:line="288" w:lineRule="auto"/>
        <w:ind w:firstLine="440"/>
        <w:rPr>
          <w:rFonts w:hint="eastAsia" w:ascii="宋体" w:hAnsi="宋体"/>
          <w:sz w:val="22"/>
        </w:rPr>
      </w:pPr>
      <w:r>
        <w:rPr>
          <w:rFonts w:hint="eastAsia" w:ascii="宋体" w:hAnsi="宋体"/>
          <w:sz w:val="22"/>
        </w:rPr>
        <w:t>A.</w:t>
      </w:r>
      <w:r>
        <w:rPr>
          <w:rFonts w:hint="eastAsia" w:ascii="宋体" w:hAnsi="宋体"/>
          <w:sz w:val="22"/>
          <w:lang w:val="en-US" w:eastAsia="zh-CN"/>
        </w:rPr>
        <w:t>便民</w:t>
      </w:r>
      <w:r>
        <w:rPr>
          <w:rFonts w:hint="eastAsia" w:ascii="宋体" w:hAnsi="宋体"/>
          <w:sz w:val="22"/>
        </w:rPr>
        <w:t xml:space="preserve">服务   B.教育文体   C.医疗健康   </w:t>
      </w:r>
      <w:r>
        <w:rPr>
          <w:rFonts w:hint="eastAsia" w:ascii="宋体" w:hAnsi="宋体"/>
          <w:sz w:val="22"/>
          <w:lang w:val="en-US" w:eastAsia="zh-CN"/>
        </w:rPr>
        <w:t>D</w:t>
      </w:r>
      <w:r>
        <w:rPr>
          <w:rFonts w:hint="eastAsia" w:ascii="宋体" w:hAnsi="宋体"/>
          <w:sz w:val="22"/>
        </w:rPr>
        <w:t xml:space="preserve">.居住改善   </w:t>
      </w:r>
      <w:r>
        <w:rPr>
          <w:rFonts w:hint="eastAsia" w:ascii="宋体" w:hAnsi="宋体"/>
          <w:sz w:val="22"/>
          <w:lang w:val="en-US" w:eastAsia="zh-CN"/>
        </w:rPr>
        <w:t>E</w:t>
      </w:r>
      <w:r>
        <w:rPr>
          <w:rFonts w:hint="eastAsia" w:ascii="宋体" w:hAnsi="宋体"/>
          <w:sz w:val="22"/>
        </w:rPr>
        <w:t>.交通出行</w:t>
      </w:r>
    </w:p>
    <w:p w14:paraId="6348A8CA">
      <w:pPr>
        <w:tabs>
          <w:tab w:val="left" w:pos="2127"/>
        </w:tabs>
        <w:spacing w:line="288" w:lineRule="auto"/>
        <w:ind w:firstLine="440"/>
        <w:rPr>
          <w:rFonts w:hint="default" w:ascii="宋体" w:hAnsi="宋体" w:eastAsia="宋体"/>
          <w:sz w:val="22"/>
          <w:lang w:val="en-US" w:eastAsia="zh-CN"/>
        </w:rPr>
      </w:pPr>
      <w:r>
        <w:rPr>
          <w:rFonts w:hint="eastAsia" w:ascii="宋体" w:hAnsi="宋体"/>
          <w:sz w:val="22"/>
          <w:lang w:val="en-US" w:eastAsia="zh-CN"/>
        </w:rPr>
        <w:t>F</w:t>
      </w:r>
      <w:r>
        <w:rPr>
          <w:rFonts w:hint="eastAsia" w:ascii="宋体" w:hAnsi="宋体"/>
          <w:sz w:val="22"/>
        </w:rPr>
        <w:t xml:space="preserve">.就业保障   </w:t>
      </w:r>
      <w:r>
        <w:rPr>
          <w:rFonts w:hint="eastAsia" w:ascii="宋体" w:hAnsi="宋体"/>
          <w:sz w:val="22"/>
          <w:lang w:val="en-US" w:eastAsia="zh-CN"/>
        </w:rPr>
        <w:t>G</w:t>
      </w:r>
      <w:r>
        <w:rPr>
          <w:rFonts w:hint="eastAsia" w:ascii="宋体" w:hAnsi="宋体"/>
          <w:sz w:val="22"/>
        </w:rPr>
        <w:t>.</w:t>
      </w:r>
      <w:r>
        <w:rPr>
          <w:rFonts w:hint="eastAsia" w:ascii="宋体" w:hAnsi="宋体"/>
          <w:sz w:val="22"/>
          <w:lang w:val="en-US" w:eastAsia="zh-CN"/>
        </w:rPr>
        <w:t>公共安全</w:t>
      </w:r>
      <w:r>
        <w:rPr>
          <w:rFonts w:hint="eastAsia" w:ascii="宋体" w:hAnsi="宋体"/>
          <w:sz w:val="22"/>
        </w:rPr>
        <w:t xml:space="preserve">   </w:t>
      </w:r>
      <w:r>
        <w:rPr>
          <w:rFonts w:hint="eastAsia" w:ascii="宋体" w:hAnsi="宋体"/>
          <w:sz w:val="22"/>
          <w:lang w:val="en-US" w:eastAsia="zh-CN"/>
        </w:rPr>
        <w:t>H</w:t>
      </w:r>
      <w:r>
        <w:rPr>
          <w:rFonts w:hint="eastAsia" w:ascii="宋体" w:hAnsi="宋体"/>
          <w:sz w:val="22"/>
        </w:rPr>
        <w:t xml:space="preserve">.生态环境   </w:t>
      </w:r>
      <w:r>
        <w:rPr>
          <w:rFonts w:hint="eastAsia" w:ascii="宋体" w:hAnsi="宋体"/>
          <w:sz w:val="22"/>
          <w:lang w:val="en-US" w:eastAsia="zh-CN"/>
        </w:rPr>
        <w:t>I</w:t>
      </w:r>
      <w:r>
        <w:rPr>
          <w:rFonts w:hint="eastAsia" w:ascii="宋体" w:hAnsi="宋体"/>
          <w:sz w:val="22"/>
        </w:rPr>
        <w:t>.治理</w:t>
      </w:r>
      <w:r>
        <w:rPr>
          <w:rFonts w:hint="eastAsia" w:ascii="宋体" w:hAnsi="宋体"/>
          <w:sz w:val="22"/>
          <w:lang w:val="en-US" w:eastAsia="zh-CN"/>
        </w:rPr>
        <w:t xml:space="preserve">管理   </w:t>
      </w:r>
    </w:p>
    <w:p w14:paraId="5DEB7703">
      <w:pPr>
        <w:tabs>
          <w:tab w:val="left" w:pos="2127"/>
        </w:tabs>
        <w:spacing w:line="288" w:lineRule="auto"/>
        <w:rPr>
          <w:rFonts w:hint="eastAsia" w:ascii="宋体" w:hAnsi="宋体"/>
          <w:sz w:val="22"/>
        </w:rPr>
      </w:pPr>
    </w:p>
    <w:p w14:paraId="07D730D0">
      <w:pPr>
        <w:tabs>
          <w:tab w:val="left" w:pos="2127"/>
        </w:tabs>
        <w:rPr>
          <w:rFonts w:hint="eastAsia" w:ascii="宋体" w:hAnsi="宋体" w:cs="宋体"/>
          <w:b/>
          <w:sz w:val="24"/>
        </w:rPr>
      </w:pPr>
    </w:p>
    <w:p w14:paraId="6894E968">
      <w:pPr>
        <w:tabs>
          <w:tab w:val="left" w:pos="2127"/>
        </w:tabs>
        <w:rPr>
          <w:rFonts w:hint="eastAsia" w:ascii="宋体" w:hAnsi="宋体" w:cs="宋体"/>
          <w:b/>
          <w:sz w:val="24"/>
        </w:rPr>
      </w:pPr>
      <w:r>
        <w:rPr>
          <w:rFonts w:hint="eastAsia" w:ascii="宋体" w:hAnsi="宋体" w:cs="宋体"/>
          <w:b/>
          <w:sz w:val="24"/>
        </w:rPr>
        <w:t>D2.您希望我市在</w:t>
      </w:r>
      <w:r>
        <w:rPr>
          <w:rFonts w:hint="eastAsia" w:ascii="宋体" w:hAnsi="宋体" w:cs="宋体"/>
          <w:b/>
          <w:sz w:val="24"/>
          <w:lang w:val="en-US" w:eastAsia="zh-CN"/>
        </w:rPr>
        <w:t>公共</w:t>
      </w:r>
      <w:r>
        <w:rPr>
          <w:rFonts w:hint="eastAsia" w:ascii="宋体" w:hAnsi="宋体" w:cs="宋体"/>
          <w:b/>
          <w:sz w:val="24"/>
        </w:rPr>
        <w:t>服务方面增加哪些实事项目？（例如：小</w:t>
      </w:r>
      <w:r>
        <w:rPr>
          <w:rFonts w:hint="eastAsia" w:ascii="宋体" w:hAnsi="宋体" w:cs="宋体"/>
          <w:b/>
          <w:sz w:val="24"/>
          <w:lang w:val="en-US" w:eastAsia="zh-CN"/>
        </w:rPr>
        <w:t>街小巷</w:t>
      </w:r>
      <w:r>
        <w:rPr>
          <w:rFonts w:hint="eastAsia" w:ascii="宋体" w:hAnsi="宋体" w:cs="宋体"/>
          <w:b/>
          <w:sz w:val="24"/>
        </w:rPr>
        <w:t>照明增亮，利用闲置空间打造“小而美”空间</w:t>
      </w:r>
      <w:r>
        <w:rPr>
          <w:rFonts w:hint="eastAsia" w:ascii="宋体" w:hAnsi="宋体" w:cs="宋体"/>
          <w:b/>
          <w:sz w:val="24"/>
          <w:lang w:val="en-US" w:eastAsia="zh-CN"/>
        </w:rPr>
        <w:t>，增加</w:t>
      </w:r>
      <w:r>
        <w:rPr>
          <w:rFonts w:hint="eastAsia" w:ascii="宋体" w:hAnsi="宋体" w:cs="宋体"/>
          <w:b/>
          <w:sz w:val="24"/>
        </w:rPr>
        <w:t>高层住宅消防设施</w:t>
      </w:r>
      <w:r>
        <w:rPr>
          <w:rFonts w:hint="eastAsia" w:ascii="宋体" w:hAnsi="宋体" w:cs="宋体"/>
          <w:b/>
          <w:sz w:val="24"/>
          <w:lang w:val="en-US" w:eastAsia="zh-CN"/>
        </w:rPr>
        <w:t>等</w:t>
      </w:r>
      <w:r>
        <w:rPr>
          <w:rFonts w:hint="eastAsia" w:ascii="宋体" w:hAnsi="宋体" w:cs="宋体"/>
          <w:b/>
          <w:sz w:val="24"/>
        </w:rPr>
        <w:t>）（若D.1选择A则填写）</w:t>
      </w:r>
    </w:p>
    <w:p w14:paraId="3B963BAE">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78D02816">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6999F329">
      <w:pPr>
        <w:spacing w:line="288" w:lineRule="auto"/>
        <w:rPr>
          <w:rFonts w:hint="eastAsia"/>
        </w:rPr>
      </w:pPr>
    </w:p>
    <w:p w14:paraId="72DDC281">
      <w:pPr>
        <w:pStyle w:val="8"/>
        <w:keepNext w:val="0"/>
        <w:keepLines w:val="0"/>
        <w:widowControl/>
        <w:suppressLineNumbers w:val="0"/>
        <w:spacing w:before="0" w:beforeAutospacing="0" w:after="0" w:afterAutospacing="0"/>
        <w:ind w:left="0" w:right="0" w:firstLine="0"/>
      </w:pPr>
      <w:r>
        <w:rPr>
          <w:rFonts w:hint="eastAsia" w:ascii="宋体" w:hAnsi="宋体" w:cs="宋体"/>
          <w:b/>
          <w:sz w:val="24"/>
        </w:rPr>
        <w:t>D3.您希望我市在教育文体方面增加哪些实事项目？（例如：聚焦新市民青年群体，在青年之家、产业园区活动中心开展非遗技艺体验、传统节日共融等活动</w:t>
      </w:r>
    </w:p>
    <w:p w14:paraId="0FDFFA24">
      <w:pPr>
        <w:spacing w:line="288" w:lineRule="auto"/>
        <w:rPr>
          <w:rFonts w:hint="eastAsia" w:ascii="宋体" w:hAnsi="宋体" w:cs="宋体"/>
          <w:b/>
          <w:sz w:val="24"/>
          <w:lang w:val="en-US" w:eastAsia="zh-CN"/>
        </w:rPr>
      </w:pPr>
      <w:r>
        <w:rPr>
          <w:rFonts w:hint="eastAsia" w:ascii="宋体" w:hAnsi="宋体" w:cs="宋体"/>
          <w:b/>
          <w:sz w:val="24"/>
          <w:lang w:val="en-US" w:eastAsia="zh-CN"/>
        </w:rPr>
        <w:t>，开设青少年篮球公益课程，增加市民健身驿站等）（若D.1选择B则填写）</w:t>
      </w:r>
    </w:p>
    <w:p w14:paraId="49899DF6">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50169872">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69DD53F0">
      <w:pPr>
        <w:spacing w:line="288" w:lineRule="auto"/>
        <w:rPr>
          <w:rFonts w:hint="eastAsia"/>
          <w:b/>
        </w:rPr>
      </w:pPr>
    </w:p>
    <w:p w14:paraId="7EA32DDB">
      <w:pPr>
        <w:spacing w:line="288" w:lineRule="auto"/>
        <w:rPr>
          <w:rFonts w:hint="eastAsia" w:ascii="宋体" w:hAnsi="宋体" w:cs="宋体"/>
          <w:b/>
          <w:sz w:val="24"/>
        </w:rPr>
      </w:pPr>
      <w:r>
        <w:rPr>
          <w:rFonts w:hint="eastAsia" w:ascii="宋体" w:hAnsi="宋体" w:cs="宋体"/>
          <w:b/>
          <w:sz w:val="24"/>
        </w:rPr>
        <w:t>D4.您希望我市在医疗健康</w:t>
      </w:r>
      <w:r>
        <w:rPr>
          <w:rFonts w:hint="eastAsia" w:ascii="宋体" w:hAnsi="宋体" w:cs="宋体"/>
          <w:b/>
          <w:sz w:val="24"/>
          <w:lang w:val="en-US" w:eastAsia="zh-CN"/>
        </w:rPr>
        <w:t>方</w:t>
      </w:r>
      <w:r>
        <w:rPr>
          <w:rFonts w:hint="eastAsia" w:ascii="宋体" w:hAnsi="宋体" w:cs="宋体"/>
          <w:b/>
          <w:sz w:val="24"/>
        </w:rPr>
        <w:t>面增加哪些实事项目？（例如：</w:t>
      </w:r>
      <w:r>
        <w:rPr>
          <w:rFonts w:hint="eastAsia" w:ascii="宋体" w:hAnsi="宋体" w:cs="宋体"/>
          <w:b/>
          <w:sz w:val="24"/>
          <w:lang w:val="en-US" w:eastAsia="zh-CN"/>
        </w:rPr>
        <w:t>开展名医基层惠民行动，开展老年人阿尔茨海默病筛查，提升基层中医药服务能力等</w:t>
      </w:r>
      <w:r>
        <w:rPr>
          <w:rFonts w:hint="eastAsia" w:ascii="宋体" w:hAnsi="宋体" w:cs="宋体"/>
          <w:b/>
          <w:sz w:val="24"/>
        </w:rPr>
        <w:t>）（若D.1选择C则填写</w:t>
      </w:r>
      <w:r>
        <w:rPr>
          <w:rFonts w:hint="eastAsia" w:ascii="宋体" w:hAnsi="宋体"/>
          <w:b/>
          <w:sz w:val="24"/>
        </w:rPr>
        <w:t>）</w:t>
      </w:r>
    </w:p>
    <w:p w14:paraId="2B31C0EC">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315916FF">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235200EB">
      <w:pPr>
        <w:spacing w:line="288" w:lineRule="auto"/>
        <w:rPr>
          <w:rFonts w:hint="eastAsia" w:ascii="宋体" w:hAnsi="宋体" w:cs="宋体"/>
          <w:b/>
          <w:sz w:val="24"/>
        </w:rPr>
      </w:pPr>
    </w:p>
    <w:p w14:paraId="1297CE93">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5</w:t>
      </w:r>
      <w:r>
        <w:rPr>
          <w:rFonts w:hint="eastAsia" w:ascii="宋体" w:hAnsi="宋体" w:cs="宋体"/>
          <w:b/>
          <w:sz w:val="24"/>
        </w:rPr>
        <w:t>.您希望我市在居住改善方面增加哪些实事项目？（例如：</w:t>
      </w:r>
      <w:r>
        <w:rPr>
          <w:rFonts w:hint="eastAsia" w:ascii="宋体" w:hAnsi="宋体" w:cs="宋体"/>
          <w:b/>
          <w:sz w:val="24"/>
          <w:lang w:val="en-US" w:eastAsia="zh-CN"/>
        </w:rPr>
        <w:t>老旧小区改造，公共晾晒区规范化建设等</w:t>
      </w:r>
      <w:r>
        <w:rPr>
          <w:rFonts w:hint="eastAsia" w:ascii="宋体" w:hAnsi="宋体" w:cs="宋体"/>
          <w:b/>
          <w:sz w:val="24"/>
        </w:rPr>
        <w:t>）</w:t>
      </w:r>
      <w:r>
        <w:rPr>
          <w:rFonts w:hint="eastAsia" w:ascii="宋体" w:hAnsi="宋体"/>
          <w:b/>
          <w:sz w:val="24"/>
        </w:rPr>
        <w:t>（若D.1选择</w:t>
      </w:r>
      <w:r>
        <w:rPr>
          <w:rFonts w:hint="eastAsia" w:ascii="宋体" w:hAnsi="宋体"/>
          <w:b/>
          <w:sz w:val="24"/>
          <w:lang w:val="en-US" w:eastAsia="zh-CN"/>
        </w:rPr>
        <w:t>D</w:t>
      </w:r>
      <w:r>
        <w:rPr>
          <w:rFonts w:hint="eastAsia" w:ascii="宋体" w:hAnsi="宋体"/>
          <w:b/>
          <w:sz w:val="24"/>
        </w:rPr>
        <w:t>则填写）</w:t>
      </w:r>
    </w:p>
    <w:p w14:paraId="1B259FAF">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0C08D05B">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4431650F">
      <w:pPr>
        <w:spacing w:line="288" w:lineRule="auto"/>
        <w:rPr>
          <w:rFonts w:hint="eastAsia" w:ascii="宋体" w:hAnsi="宋体" w:cs="宋体"/>
          <w:b/>
          <w:sz w:val="24"/>
        </w:rPr>
      </w:pPr>
    </w:p>
    <w:p w14:paraId="15FC6D87">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6</w:t>
      </w:r>
      <w:r>
        <w:rPr>
          <w:rFonts w:hint="eastAsia" w:ascii="宋体" w:hAnsi="宋体" w:cs="宋体"/>
          <w:b/>
          <w:sz w:val="24"/>
        </w:rPr>
        <w:t>.您希望我市在交通出行方面增加哪些实事项目？（例如：适老化出行服务</w:t>
      </w:r>
      <w:r>
        <w:rPr>
          <w:rFonts w:hint="eastAsia" w:ascii="宋体" w:hAnsi="宋体" w:cs="宋体"/>
          <w:b/>
          <w:sz w:val="24"/>
          <w:lang w:val="en-US" w:eastAsia="zh-CN"/>
        </w:rPr>
        <w:t>，</w:t>
      </w:r>
      <w:r>
        <w:rPr>
          <w:rFonts w:hint="eastAsia" w:ascii="宋体" w:hAnsi="宋体" w:cs="宋体"/>
          <w:b/>
          <w:sz w:val="24"/>
        </w:rPr>
        <w:t>公交地铁两网融合深化</w:t>
      </w:r>
      <w:r>
        <w:rPr>
          <w:rFonts w:hint="eastAsia" w:ascii="宋体" w:hAnsi="宋体" w:cs="宋体"/>
          <w:b/>
          <w:sz w:val="24"/>
          <w:lang w:val="en-US" w:eastAsia="zh-CN"/>
        </w:rPr>
        <w:t>，</w:t>
      </w:r>
      <w:r>
        <w:rPr>
          <w:rFonts w:hint="eastAsia" w:ascii="宋体" w:hAnsi="宋体" w:cs="宋体"/>
          <w:b/>
          <w:sz w:val="24"/>
        </w:rPr>
        <w:t>学校周边交通专项治理</w:t>
      </w:r>
      <w:r>
        <w:rPr>
          <w:rFonts w:hint="eastAsia" w:ascii="宋体" w:hAnsi="宋体" w:cs="宋体"/>
          <w:b/>
          <w:sz w:val="24"/>
          <w:lang w:val="en-US" w:eastAsia="zh-CN"/>
        </w:rPr>
        <w:t>等</w:t>
      </w:r>
      <w:r>
        <w:rPr>
          <w:rFonts w:hint="eastAsia" w:ascii="宋体" w:hAnsi="宋体" w:cs="宋体"/>
          <w:b/>
          <w:sz w:val="24"/>
        </w:rPr>
        <w:t>）</w:t>
      </w:r>
      <w:r>
        <w:rPr>
          <w:rFonts w:hint="eastAsia" w:ascii="宋体" w:hAnsi="宋体"/>
          <w:b/>
          <w:sz w:val="24"/>
        </w:rPr>
        <w:t>（若D.1选择</w:t>
      </w:r>
      <w:r>
        <w:rPr>
          <w:rFonts w:hint="eastAsia" w:ascii="宋体" w:hAnsi="宋体"/>
          <w:b/>
          <w:sz w:val="24"/>
          <w:lang w:val="en-US" w:eastAsia="zh-CN"/>
        </w:rPr>
        <w:t>E</w:t>
      </w:r>
      <w:r>
        <w:rPr>
          <w:rFonts w:hint="eastAsia" w:ascii="宋体" w:hAnsi="宋体"/>
          <w:b/>
          <w:sz w:val="24"/>
        </w:rPr>
        <w:t>则填写）</w:t>
      </w:r>
    </w:p>
    <w:p w14:paraId="68C8F5B5">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1175FFB3">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4EDCD237">
      <w:pPr>
        <w:spacing w:line="288" w:lineRule="auto"/>
        <w:rPr>
          <w:rFonts w:hint="eastAsia"/>
          <w:b/>
        </w:rPr>
      </w:pPr>
    </w:p>
    <w:p w14:paraId="6E0A7D76">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7</w:t>
      </w:r>
      <w:r>
        <w:rPr>
          <w:rFonts w:hint="eastAsia" w:ascii="宋体" w:hAnsi="宋体" w:cs="宋体"/>
          <w:b/>
          <w:sz w:val="24"/>
        </w:rPr>
        <w:t>.您</w:t>
      </w:r>
      <w:r>
        <w:rPr>
          <w:rFonts w:hint="eastAsia" w:ascii="宋体" w:hAnsi="宋体" w:cs="宋体"/>
          <w:b/>
          <w:sz w:val="24"/>
          <w:lang w:val="en-US" w:eastAsia="zh-CN"/>
        </w:rPr>
        <w:t>希望我市在就业保障方面增加哪些实事项目？（例如：开设技能提升、就业创业类课程青年夜校，开展平台企业纳入职业伤害保障</w:t>
      </w:r>
      <w:r>
        <w:rPr>
          <w:rFonts w:hint="eastAsia" w:ascii="宋体" w:hAnsi="宋体" w:cs="宋体"/>
          <w:b/>
          <w:sz w:val="24"/>
        </w:rPr>
        <w:t>，</w:t>
      </w:r>
      <w:r>
        <w:rPr>
          <w:rFonts w:hint="eastAsia" w:ascii="宋体" w:hAnsi="宋体" w:cs="宋体"/>
          <w:b/>
          <w:sz w:val="24"/>
          <w:lang w:val="en-US" w:eastAsia="zh-CN"/>
        </w:rPr>
        <w:t>高校毕业生“一站式”就业服务等）</w:t>
      </w:r>
      <w:r>
        <w:rPr>
          <w:rFonts w:hint="eastAsia" w:ascii="宋体" w:hAnsi="宋体"/>
          <w:b/>
          <w:sz w:val="24"/>
        </w:rPr>
        <w:t>（若D.1选择</w:t>
      </w:r>
      <w:r>
        <w:rPr>
          <w:rFonts w:hint="eastAsia" w:ascii="宋体" w:hAnsi="宋体"/>
          <w:b/>
          <w:sz w:val="24"/>
          <w:lang w:val="en-US" w:eastAsia="zh-CN"/>
        </w:rPr>
        <w:t>F</w:t>
      </w:r>
      <w:r>
        <w:rPr>
          <w:rFonts w:hint="eastAsia" w:ascii="宋体" w:hAnsi="宋体"/>
          <w:b/>
          <w:sz w:val="24"/>
        </w:rPr>
        <w:t>则填写）</w:t>
      </w:r>
    </w:p>
    <w:p w14:paraId="5EA34004">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23AE847F">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4875D4B7">
      <w:pPr>
        <w:spacing w:line="288" w:lineRule="auto"/>
        <w:rPr>
          <w:rFonts w:hint="eastAsia"/>
        </w:rPr>
      </w:pPr>
    </w:p>
    <w:p w14:paraId="7715981B">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8</w:t>
      </w:r>
      <w:r>
        <w:rPr>
          <w:rFonts w:hint="eastAsia" w:ascii="宋体" w:hAnsi="宋体" w:cs="宋体"/>
          <w:b/>
          <w:sz w:val="24"/>
        </w:rPr>
        <w:t>.您希望我市在</w:t>
      </w:r>
      <w:r>
        <w:rPr>
          <w:rFonts w:hint="eastAsia" w:ascii="宋体" w:hAnsi="宋体" w:cs="宋体"/>
          <w:b/>
          <w:sz w:val="24"/>
          <w:lang w:val="en-US" w:eastAsia="zh-CN"/>
        </w:rPr>
        <w:t>公共安全</w:t>
      </w:r>
      <w:r>
        <w:rPr>
          <w:rFonts w:hint="eastAsia" w:ascii="宋体" w:hAnsi="宋体" w:cs="宋体"/>
          <w:b/>
          <w:sz w:val="24"/>
        </w:rPr>
        <w:t>方面增加哪些实事项目？（</w:t>
      </w:r>
      <w:r>
        <w:rPr>
          <w:rFonts w:hint="eastAsia" w:ascii="宋体" w:hAnsi="宋体" w:cs="宋体"/>
          <w:b/>
          <w:sz w:val="24"/>
          <w:lang w:val="en-US" w:eastAsia="zh-CN"/>
        </w:rPr>
        <w:t>例如：高层住宅消防安全“体检”, 完善学校周边交通安全设施，住宅小区安防监控维护升级等</w:t>
      </w:r>
      <w:r>
        <w:rPr>
          <w:rFonts w:hint="eastAsia" w:ascii="宋体" w:hAnsi="宋体" w:cs="宋体"/>
          <w:b/>
          <w:sz w:val="24"/>
        </w:rPr>
        <w:t>）</w:t>
      </w:r>
      <w:r>
        <w:rPr>
          <w:rFonts w:hint="eastAsia" w:ascii="宋体" w:hAnsi="宋体"/>
          <w:b/>
          <w:sz w:val="24"/>
        </w:rPr>
        <w:t>（若D.1选</w:t>
      </w:r>
      <w:r>
        <w:rPr>
          <w:rFonts w:hint="eastAsia" w:ascii="宋体" w:hAnsi="宋体"/>
          <w:b/>
          <w:sz w:val="24"/>
          <w:lang w:val="en-US" w:eastAsia="zh-CN"/>
        </w:rPr>
        <w:t>G</w:t>
      </w:r>
      <w:r>
        <w:rPr>
          <w:rFonts w:hint="eastAsia" w:ascii="宋体" w:hAnsi="宋体"/>
          <w:b/>
          <w:sz w:val="24"/>
        </w:rPr>
        <w:t>则填写）</w:t>
      </w:r>
    </w:p>
    <w:p w14:paraId="3F80CE8C">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66EBC800">
      <w:pPr>
        <w:tabs>
          <w:tab w:val="left" w:pos="2127"/>
          <w:tab w:val="right" w:pos="8844"/>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r>
        <w:rPr>
          <w:rFonts w:hint="eastAsia" w:ascii="黑体" w:hAnsi="黑体" w:eastAsia="黑体"/>
          <w:b/>
          <w:sz w:val="28"/>
          <w:szCs w:val="28"/>
        </w:rPr>
        <w:tab/>
      </w:r>
    </w:p>
    <w:p w14:paraId="780442CB">
      <w:pPr>
        <w:spacing w:line="288" w:lineRule="auto"/>
        <w:rPr>
          <w:rFonts w:hint="eastAsia" w:ascii="宋体" w:hAnsi="宋体" w:cs="宋体"/>
          <w:b/>
          <w:sz w:val="24"/>
        </w:rPr>
      </w:pPr>
    </w:p>
    <w:p w14:paraId="46CB0666">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9</w:t>
      </w:r>
      <w:r>
        <w:rPr>
          <w:rFonts w:hint="eastAsia" w:ascii="宋体" w:hAnsi="宋体" w:cs="宋体"/>
          <w:b/>
          <w:sz w:val="24"/>
        </w:rPr>
        <w:t>.您希望我市在生态环境方面增加哪些实事项目？（例如：餐饮油烟</w:t>
      </w:r>
      <w:r>
        <w:rPr>
          <w:rFonts w:hint="eastAsia" w:ascii="宋体" w:hAnsi="宋体" w:cs="宋体"/>
          <w:b/>
          <w:sz w:val="24"/>
          <w:lang w:val="en-US" w:eastAsia="zh-CN"/>
        </w:rPr>
        <w:t>集中</w:t>
      </w:r>
      <w:r>
        <w:rPr>
          <w:rFonts w:hint="eastAsia" w:ascii="宋体" w:hAnsi="宋体" w:cs="宋体"/>
          <w:b/>
          <w:sz w:val="24"/>
        </w:rPr>
        <w:t>治理</w:t>
      </w:r>
      <w:r>
        <w:rPr>
          <w:rFonts w:hint="eastAsia" w:ascii="宋体" w:hAnsi="宋体" w:cs="宋体"/>
          <w:b/>
          <w:sz w:val="24"/>
          <w:lang w:eastAsia="zh-CN"/>
        </w:rPr>
        <w:t>，</w:t>
      </w:r>
      <w:r>
        <w:rPr>
          <w:rFonts w:hint="eastAsia" w:ascii="宋体" w:hAnsi="宋体" w:cs="宋体"/>
          <w:b/>
          <w:sz w:val="24"/>
        </w:rPr>
        <w:t>绿道“驿站”服务提升行动</w:t>
      </w:r>
      <w:r>
        <w:rPr>
          <w:rFonts w:hint="eastAsia" w:ascii="宋体" w:hAnsi="宋体" w:cs="宋体"/>
          <w:b/>
          <w:sz w:val="24"/>
          <w:lang w:val="en-US" w:eastAsia="zh-CN"/>
        </w:rPr>
        <w:t>等</w:t>
      </w:r>
      <w:r>
        <w:rPr>
          <w:rFonts w:hint="eastAsia" w:ascii="宋体" w:hAnsi="宋体" w:cs="宋体"/>
          <w:b/>
          <w:sz w:val="24"/>
        </w:rPr>
        <w:t>）</w:t>
      </w:r>
      <w:r>
        <w:rPr>
          <w:rFonts w:hint="eastAsia" w:ascii="宋体" w:hAnsi="宋体"/>
          <w:b/>
          <w:sz w:val="24"/>
        </w:rPr>
        <w:t>（若D.1选择</w:t>
      </w:r>
      <w:r>
        <w:rPr>
          <w:rFonts w:hint="eastAsia" w:ascii="宋体" w:hAnsi="宋体"/>
          <w:b/>
          <w:sz w:val="24"/>
          <w:lang w:val="en-US" w:eastAsia="zh-CN"/>
        </w:rPr>
        <w:t>H</w:t>
      </w:r>
      <w:r>
        <w:rPr>
          <w:rFonts w:hint="eastAsia" w:ascii="宋体" w:hAnsi="宋体"/>
          <w:b/>
          <w:sz w:val="24"/>
        </w:rPr>
        <w:t>则填写）</w:t>
      </w:r>
    </w:p>
    <w:p w14:paraId="29B3F640">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320E70B2">
      <w:pPr>
        <w:tabs>
          <w:tab w:val="left" w:pos="2127"/>
          <w:tab w:val="right" w:pos="8844"/>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r>
        <w:rPr>
          <w:rFonts w:hint="eastAsia" w:ascii="黑体" w:hAnsi="黑体" w:eastAsia="黑体"/>
          <w:b/>
          <w:sz w:val="28"/>
          <w:szCs w:val="28"/>
        </w:rPr>
        <w:tab/>
      </w:r>
    </w:p>
    <w:p w14:paraId="4996D8C4">
      <w:pPr>
        <w:spacing w:line="288" w:lineRule="auto"/>
        <w:rPr>
          <w:rFonts w:hint="eastAsia" w:ascii="黑体" w:hAnsi="黑体" w:eastAsia="黑体"/>
          <w:b/>
          <w:sz w:val="28"/>
          <w:szCs w:val="28"/>
        </w:rPr>
      </w:pPr>
    </w:p>
    <w:p w14:paraId="364F397D">
      <w:pPr>
        <w:spacing w:line="288" w:lineRule="auto"/>
        <w:rPr>
          <w:rFonts w:hint="eastAsia" w:ascii="宋体" w:hAnsi="宋体" w:cs="宋体"/>
          <w:b/>
          <w:sz w:val="24"/>
        </w:rPr>
      </w:pPr>
      <w:r>
        <w:rPr>
          <w:rFonts w:hint="eastAsia" w:ascii="宋体" w:hAnsi="宋体" w:cs="宋体"/>
          <w:b/>
          <w:sz w:val="24"/>
        </w:rPr>
        <w:t>D1</w:t>
      </w:r>
      <w:r>
        <w:rPr>
          <w:rFonts w:hint="eastAsia" w:ascii="宋体" w:hAnsi="宋体" w:cs="宋体"/>
          <w:b/>
          <w:sz w:val="24"/>
          <w:lang w:val="en-US" w:eastAsia="zh-CN"/>
        </w:rPr>
        <w:t>0</w:t>
      </w:r>
      <w:r>
        <w:rPr>
          <w:rFonts w:hint="eastAsia" w:ascii="宋体" w:hAnsi="宋体" w:cs="宋体"/>
          <w:b/>
          <w:sz w:val="24"/>
        </w:rPr>
        <w:t>.</w:t>
      </w:r>
      <w:r>
        <w:rPr>
          <w:rFonts w:hint="eastAsia" w:ascii="宋体" w:hAnsi="宋体"/>
          <w:b/>
          <w:sz w:val="24"/>
        </w:rPr>
        <w:t xml:space="preserve"> </w:t>
      </w:r>
      <w:r>
        <w:rPr>
          <w:rFonts w:hint="eastAsia" w:ascii="宋体" w:hAnsi="宋体" w:cs="宋体"/>
          <w:b/>
          <w:sz w:val="24"/>
        </w:rPr>
        <w:t>您希望我市在治理</w:t>
      </w:r>
      <w:r>
        <w:rPr>
          <w:rFonts w:hint="eastAsia" w:ascii="宋体" w:hAnsi="宋体" w:cs="宋体"/>
          <w:b/>
          <w:sz w:val="24"/>
          <w:lang w:val="en-US" w:eastAsia="zh-CN"/>
        </w:rPr>
        <w:t>管理</w:t>
      </w:r>
      <w:r>
        <w:rPr>
          <w:rFonts w:hint="eastAsia" w:ascii="宋体" w:hAnsi="宋体" w:cs="宋体"/>
          <w:b/>
          <w:sz w:val="24"/>
        </w:rPr>
        <w:t>方面增加哪些实事项目？（例如：网络餐饮安全</w:t>
      </w:r>
      <w:r>
        <w:rPr>
          <w:rFonts w:ascii="Segoe UI" w:hAnsi="Segoe UI" w:eastAsia="Segoe UI" w:cs="Segoe UI"/>
          <w:b/>
          <w:bCs/>
          <w:i w:val="0"/>
          <w:iCs w:val="0"/>
          <w:caps w:val="0"/>
          <w:color w:val="0F1115"/>
          <w:spacing w:val="0"/>
          <w:sz w:val="19"/>
          <w:szCs w:val="19"/>
          <w:shd w:val="clear" w:fill="FFFFFF"/>
        </w:rPr>
        <w:t>、</w:t>
      </w:r>
      <w:r>
        <w:rPr>
          <w:rFonts w:hint="eastAsia" w:ascii="宋体" w:hAnsi="宋体" w:cs="宋体"/>
          <w:b/>
          <w:sz w:val="24"/>
        </w:rPr>
        <w:t>卫生</w:t>
      </w:r>
      <w:r>
        <w:rPr>
          <w:rFonts w:hint="eastAsia" w:ascii="宋体" w:hAnsi="宋体" w:cs="宋体"/>
          <w:b/>
          <w:sz w:val="24"/>
          <w:lang w:eastAsia="zh-CN"/>
        </w:rPr>
        <w:t>，</w:t>
      </w:r>
      <w:r>
        <w:rPr>
          <w:rFonts w:hint="eastAsia" w:ascii="宋体" w:hAnsi="宋体" w:cs="宋体"/>
          <w:b/>
          <w:sz w:val="24"/>
        </w:rPr>
        <w:t>全民反诈</w:t>
      </w:r>
      <w:r>
        <w:rPr>
          <w:rFonts w:hint="eastAsia" w:ascii="宋体" w:hAnsi="宋体" w:cs="宋体"/>
          <w:b/>
          <w:sz w:val="24"/>
          <w:lang w:val="en-US" w:eastAsia="zh-CN"/>
        </w:rPr>
        <w:t>，学校、医院</w:t>
      </w:r>
      <w:r>
        <w:rPr>
          <w:rFonts w:hint="eastAsia" w:ascii="宋体" w:hAnsi="宋体" w:cs="宋体"/>
          <w:b/>
          <w:sz w:val="24"/>
        </w:rPr>
        <w:t>周边交通治理</w:t>
      </w:r>
      <w:r>
        <w:rPr>
          <w:rFonts w:hint="eastAsia" w:ascii="宋体" w:hAnsi="宋体" w:cs="宋体"/>
          <w:b/>
          <w:sz w:val="24"/>
          <w:lang w:val="en-US" w:eastAsia="zh-CN"/>
        </w:rPr>
        <w:t>等</w:t>
      </w:r>
      <w:r>
        <w:rPr>
          <w:rFonts w:hint="eastAsia" w:ascii="宋体" w:hAnsi="宋体" w:cs="宋体"/>
          <w:b/>
          <w:sz w:val="24"/>
        </w:rPr>
        <w:t>）（若D.1选择</w:t>
      </w:r>
      <w:r>
        <w:rPr>
          <w:rFonts w:hint="eastAsia" w:ascii="宋体" w:hAnsi="宋体" w:cs="宋体"/>
          <w:b/>
          <w:sz w:val="24"/>
          <w:lang w:val="en-US" w:eastAsia="zh-CN"/>
        </w:rPr>
        <w:t>I</w:t>
      </w:r>
      <w:r>
        <w:rPr>
          <w:rFonts w:hint="eastAsia" w:ascii="宋体" w:hAnsi="宋体" w:cs="宋体"/>
          <w:b/>
          <w:sz w:val="24"/>
        </w:rPr>
        <w:t>则填写）</w:t>
      </w:r>
    </w:p>
    <w:p w14:paraId="52C8D5B5">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3B55DC8F">
      <w:pPr>
        <w:spacing w:line="288" w:lineRule="auto"/>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70AF1896">
      <w:pPr>
        <w:spacing w:line="288" w:lineRule="auto"/>
        <w:rPr>
          <w:rFonts w:hint="eastAsia" w:ascii="宋体" w:hAnsi="宋体" w:cs="宋体"/>
          <w:b/>
          <w:sz w:val="24"/>
        </w:rPr>
      </w:pPr>
    </w:p>
    <w:p w14:paraId="6CA82226">
      <w:pPr>
        <w:adjustRightInd w:val="0"/>
        <w:spacing w:line="288" w:lineRule="auto"/>
        <w:jc w:val="center"/>
        <w:rPr>
          <w:rFonts w:hint="eastAsia" w:ascii="黑体" w:hAnsi="黑体" w:eastAsia="黑体" w:cs="黑体"/>
          <w:b/>
          <w:spacing w:val="-4"/>
          <w:sz w:val="44"/>
          <w:szCs w:val="44"/>
        </w:rPr>
      </w:pPr>
    </w:p>
    <w:p w14:paraId="6BECAEA7">
      <w:pPr>
        <w:adjustRightInd w:val="0"/>
        <w:spacing w:line="288" w:lineRule="auto"/>
        <w:jc w:val="center"/>
        <w:rPr>
          <w:rFonts w:hint="eastAsia" w:ascii="黑体" w:hAnsi="黑体" w:eastAsia="黑体" w:cs="黑体"/>
          <w:b/>
          <w:spacing w:val="-4"/>
          <w:sz w:val="44"/>
          <w:szCs w:val="44"/>
        </w:rPr>
      </w:pPr>
    </w:p>
    <w:p w14:paraId="7D229BD6">
      <w:pPr>
        <w:adjustRightInd w:val="0"/>
        <w:spacing w:line="288" w:lineRule="auto"/>
        <w:jc w:val="center"/>
        <w:rPr>
          <w:rFonts w:hint="eastAsia" w:ascii="黑体" w:hAnsi="黑体" w:eastAsia="黑体" w:cs="黑体"/>
          <w:b/>
          <w:spacing w:val="-4"/>
          <w:sz w:val="44"/>
          <w:szCs w:val="44"/>
        </w:rPr>
      </w:pPr>
    </w:p>
    <w:p w14:paraId="64BFC44B">
      <w:pPr>
        <w:adjustRightInd w:val="0"/>
        <w:spacing w:line="288" w:lineRule="auto"/>
        <w:jc w:val="center"/>
        <w:rPr>
          <w:rFonts w:hint="eastAsia" w:ascii="黑体" w:hAnsi="黑体" w:eastAsia="黑体" w:cs="黑体"/>
          <w:b/>
          <w:spacing w:val="-4"/>
          <w:sz w:val="44"/>
          <w:szCs w:val="44"/>
        </w:rPr>
      </w:pPr>
    </w:p>
    <w:p w14:paraId="2EE2A5C8">
      <w:pPr>
        <w:adjustRightInd w:val="0"/>
        <w:spacing w:line="288" w:lineRule="auto"/>
        <w:jc w:val="center"/>
        <w:rPr>
          <w:rFonts w:hint="eastAsia" w:ascii="黑体" w:hAnsi="黑体" w:eastAsia="黑体" w:cs="黑体"/>
          <w:b/>
          <w:spacing w:val="-4"/>
          <w:sz w:val="44"/>
          <w:szCs w:val="44"/>
        </w:rPr>
      </w:pPr>
    </w:p>
    <w:p w14:paraId="18F9EFE1">
      <w:pPr>
        <w:adjustRightInd w:val="0"/>
        <w:spacing w:line="288" w:lineRule="auto"/>
        <w:jc w:val="center"/>
        <w:rPr>
          <w:rFonts w:hint="eastAsia" w:ascii="黑体" w:hAnsi="黑体" w:eastAsia="黑体" w:cs="黑体"/>
          <w:b/>
          <w:spacing w:val="-4"/>
          <w:sz w:val="44"/>
          <w:szCs w:val="44"/>
        </w:rPr>
      </w:pPr>
    </w:p>
    <w:p w14:paraId="0B5539E4">
      <w:pPr>
        <w:adjustRightInd w:val="0"/>
        <w:spacing w:line="288" w:lineRule="auto"/>
        <w:jc w:val="center"/>
        <w:rPr>
          <w:rFonts w:hint="eastAsia" w:ascii="黑体" w:hAnsi="黑体" w:eastAsia="黑体" w:cs="黑体"/>
          <w:b/>
          <w:spacing w:val="-4"/>
          <w:sz w:val="44"/>
          <w:szCs w:val="44"/>
        </w:rPr>
      </w:pPr>
    </w:p>
    <w:p w14:paraId="3DAE2366">
      <w:pPr>
        <w:adjustRightInd w:val="0"/>
        <w:spacing w:line="288" w:lineRule="auto"/>
        <w:jc w:val="center"/>
        <w:rPr>
          <w:rFonts w:hint="eastAsia" w:ascii="黑体" w:hAnsi="黑体" w:eastAsia="黑体" w:cs="黑体"/>
          <w:b/>
          <w:spacing w:val="-4"/>
          <w:sz w:val="44"/>
          <w:szCs w:val="44"/>
        </w:rPr>
      </w:pPr>
    </w:p>
    <w:p w14:paraId="247BF73F">
      <w:pPr>
        <w:adjustRightInd w:val="0"/>
        <w:spacing w:line="288" w:lineRule="auto"/>
        <w:jc w:val="center"/>
        <w:rPr>
          <w:rFonts w:hint="eastAsia" w:ascii="黑体" w:hAnsi="黑体" w:eastAsia="黑体" w:cs="黑体"/>
          <w:b/>
          <w:spacing w:val="-4"/>
          <w:sz w:val="44"/>
          <w:szCs w:val="44"/>
        </w:rPr>
      </w:pPr>
    </w:p>
    <w:p w14:paraId="6E09F5B1">
      <w:pPr>
        <w:adjustRightInd w:val="0"/>
        <w:spacing w:line="288" w:lineRule="auto"/>
        <w:jc w:val="center"/>
        <w:rPr>
          <w:rFonts w:hint="eastAsia" w:ascii="黑体" w:hAnsi="黑体" w:eastAsia="黑体" w:cs="黑体"/>
          <w:b/>
          <w:spacing w:val="-4"/>
          <w:sz w:val="44"/>
          <w:szCs w:val="44"/>
        </w:rPr>
      </w:pPr>
    </w:p>
    <w:p w14:paraId="1269B542">
      <w:pPr>
        <w:adjustRightInd w:val="0"/>
        <w:spacing w:line="288" w:lineRule="auto"/>
        <w:jc w:val="center"/>
        <w:rPr>
          <w:rFonts w:hint="eastAsia" w:ascii="黑体" w:hAnsi="黑体" w:eastAsia="黑体" w:cs="黑体"/>
          <w:b/>
          <w:spacing w:val="-4"/>
          <w:sz w:val="44"/>
          <w:szCs w:val="44"/>
        </w:rPr>
      </w:pPr>
    </w:p>
    <w:p w14:paraId="28F83C3E">
      <w:pPr>
        <w:adjustRightInd w:val="0"/>
        <w:spacing w:line="288" w:lineRule="auto"/>
        <w:jc w:val="center"/>
        <w:rPr>
          <w:rFonts w:hint="eastAsia" w:ascii="黑体" w:hAnsi="黑体" w:eastAsia="黑体" w:cs="黑体"/>
          <w:b/>
          <w:spacing w:val="-4"/>
          <w:sz w:val="44"/>
          <w:szCs w:val="44"/>
        </w:rPr>
      </w:pPr>
    </w:p>
    <w:p w14:paraId="5ABA088F">
      <w:pPr>
        <w:adjustRightInd w:val="0"/>
        <w:spacing w:line="288" w:lineRule="auto"/>
        <w:jc w:val="center"/>
        <w:rPr>
          <w:rFonts w:hint="eastAsia" w:ascii="黑体" w:hAnsi="黑体" w:eastAsia="黑体" w:cs="黑体"/>
          <w:b/>
          <w:spacing w:val="-4"/>
          <w:sz w:val="44"/>
          <w:szCs w:val="44"/>
        </w:rPr>
      </w:pPr>
    </w:p>
    <w:p w14:paraId="6D11219C">
      <w:pPr>
        <w:adjustRightInd w:val="0"/>
        <w:spacing w:line="288" w:lineRule="auto"/>
        <w:jc w:val="center"/>
        <w:rPr>
          <w:rFonts w:hint="eastAsia" w:ascii="黑体" w:hAnsi="黑体" w:eastAsia="黑体" w:cs="黑体"/>
          <w:b/>
          <w:spacing w:val="-4"/>
          <w:sz w:val="44"/>
          <w:szCs w:val="44"/>
        </w:rPr>
      </w:pPr>
    </w:p>
    <w:p w14:paraId="79F53983">
      <w:pPr>
        <w:adjustRightInd w:val="0"/>
        <w:spacing w:line="288" w:lineRule="auto"/>
        <w:jc w:val="center"/>
        <w:rPr>
          <w:rFonts w:hint="eastAsia" w:ascii="黑体" w:hAnsi="黑体" w:eastAsia="黑体" w:cs="黑体"/>
          <w:b/>
          <w:spacing w:val="-4"/>
          <w:sz w:val="44"/>
          <w:szCs w:val="44"/>
        </w:rPr>
      </w:pPr>
    </w:p>
    <w:p w14:paraId="6BDC3FE7">
      <w:pPr>
        <w:adjustRightInd w:val="0"/>
        <w:spacing w:line="288" w:lineRule="auto"/>
        <w:jc w:val="center"/>
        <w:rPr>
          <w:rFonts w:hint="eastAsia" w:ascii="黑体" w:hAnsi="黑体" w:eastAsia="黑体" w:cs="黑体"/>
          <w:b/>
          <w:spacing w:val="-4"/>
          <w:sz w:val="44"/>
          <w:szCs w:val="44"/>
        </w:rPr>
      </w:pPr>
    </w:p>
    <w:p w14:paraId="35EEF4E6">
      <w:pPr>
        <w:adjustRightInd w:val="0"/>
        <w:spacing w:line="288" w:lineRule="auto"/>
        <w:jc w:val="center"/>
        <w:rPr>
          <w:rFonts w:hint="eastAsia" w:ascii="黑体" w:hAnsi="黑体" w:eastAsia="黑体" w:cs="黑体"/>
          <w:b/>
          <w:spacing w:val="-4"/>
          <w:sz w:val="44"/>
          <w:szCs w:val="44"/>
        </w:rPr>
      </w:pPr>
      <w:r>
        <w:rPr>
          <w:rFonts w:hint="eastAsia" w:ascii="黑体" w:hAnsi="黑体" w:eastAsia="黑体" w:cs="黑体"/>
          <w:b/>
          <w:spacing w:val="-4"/>
          <w:sz w:val="44"/>
          <w:szCs w:val="44"/>
        </w:rPr>
        <w:t>202</w:t>
      </w:r>
      <w:r>
        <w:rPr>
          <w:rFonts w:hint="eastAsia" w:ascii="黑体" w:hAnsi="黑体" w:eastAsia="黑体" w:cs="黑体"/>
          <w:b/>
          <w:spacing w:val="-4"/>
          <w:sz w:val="44"/>
          <w:szCs w:val="44"/>
          <w:lang w:val="en-US" w:eastAsia="zh-CN"/>
        </w:rPr>
        <w:t>6</w:t>
      </w:r>
      <w:r>
        <w:rPr>
          <w:rFonts w:hint="eastAsia" w:ascii="黑体" w:hAnsi="黑体" w:eastAsia="黑体" w:cs="黑体"/>
          <w:b/>
          <w:spacing w:val="-4"/>
          <w:sz w:val="44"/>
          <w:szCs w:val="44"/>
        </w:rPr>
        <w:t>年苏州市民生实事项目市民评议调研问卷（B卷）</w:t>
      </w:r>
    </w:p>
    <w:p w14:paraId="5967A85A">
      <w:pPr>
        <w:adjustRightInd w:val="0"/>
        <w:spacing w:line="288" w:lineRule="auto"/>
        <w:jc w:val="center"/>
        <w:rPr>
          <w:rFonts w:hint="eastAsia" w:ascii="黑体" w:eastAsia="黑体"/>
          <w:b/>
          <w:sz w:val="32"/>
          <w:szCs w:val="32"/>
        </w:rPr>
      </w:pPr>
      <w:r>
        <w:rPr>
          <w:rFonts w:ascii="宋体" w:hAnsi="宋体" w:cs="宋体"/>
          <w:kern w:val="0"/>
          <w:sz w:val="24"/>
        </w:rPr>
        <mc:AlternateContent>
          <mc:Choice Requires="wps">
            <w:drawing>
              <wp:anchor distT="0" distB="0" distL="114300" distR="114300" simplePos="0" relativeHeight="251664384" behindDoc="0" locked="0" layoutInCell="1" allowOverlap="1">
                <wp:simplePos x="0" y="0"/>
                <wp:positionH relativeFrom="column">
                  <wp:posOffset>3101340</wp:posOffset>
                </wp:positionH>
                <wp:positionV relativeFrom="paragraph">
                  <wp:posOffset>292735</wp:posOffset>
                </wp:positionV>
                <wp:extent cx="1223645" cy="157099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223645" cy="1570990"/>
                        </a:xfrm>
                        <a:prstGeom prst="rect">
                          <a:avLst/>
                        </a:prstGeom>
                        <a:noFill/>
                        <a:ln w="12700">
                          <a:noFill/>
                        </a:ln>
                        <a:effectLst/>
                      </wps:spPr>
                      <wps:txbx>
                        <w:txbxContent>
                          <w:p w14:paraId="15EDCEB7">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表    号：      </w:t>
                            </w:r>
                          </w:p>
                          <w:p w14:paraId="2B70D7D7">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制定机关：</w:t>
                            </w:r>
                          </w:p>
                          <w:p w14:paraId="336B7828">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文    号：</w:t>
                            </w:r>
                          </w:p>
                          <w:p w14:paraId="6A208F32">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批准文号：</w:t>
                            </w:r>
                          </w:p>
                          <w:p w14:paraId="7D43FE50">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有效期至： </w:t>
                            </w:r>
                          </w:p>
                          <w:p w14:paraId="1E8D6BA5">
                            <w:pPr>
                              <w:ind w:right="360"/>
                              <w:rPr>
                                <w:rFonts w:hint="eastAsia" w:ascii="Times New Roman" w:hAnsi="Times New Roman" w:eastAsia="宋体" w:cs="宋体"/>
                                <w:i w:val="0"/>
                                <w:color w:val="000000"/>
                                <w:kern w:val="0"/>
                                <w:sz w:val="18"/>
                                <w:szCs w:val="18"/>
                                <w:u w:val="none"/>
                                <w:lang w:val="en-US" w:eastAsia="zh-CN" w:bidi="ar"/>
                              </w:rPr>
                            </w:pPr>
                          </w:p>
                          <w:p w14:paraId="3DFDA12E"/>
                        </w:txbxContent>
                      </wps:txbx>
                      <wps:bodyPr vert="horz" anchor="t" anchorCtr="0" upright="1"/>
                    </wps:wsp>
                  </a:graphicData>
                </a:graphic>
              </wp:anchor>
            </w:drawing>
          </mc:Choice>
          <mc:Fallback>
            <w:pict>
              <v:shape id="_x0000_s1026" o:spid="_x0000_s1026" o:spt="202" type="#_x0000_t202" style="position:absolute;left:0pt;margin-left:244.2pt;margin-top:23.05pt;height:123.7pt;width:96.35pt;z-index:251664384;mso-width-relative:page;mso-height-relative:page;" filled="f" stroked="f" coordsize="21600,21600" o:gfxdata="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UDxqTYAAAACgEAAA8AAAAAAAAAAQAgAAAAIgAA&#10;AGRycy9kb3ducmV2LnhtbFBLAQIUABQAAAAIAIdO4kD4ob52zwEAAIwDAAAOAAAAAAAAAAEAIAAA&#10;ACcBAABkcnMvZTJvRG9jLnhtbFBLBQYAAAAABgAGAFkBAABoBQAAAAA=&#10;">
                <v:fill on="f" focussize="0,0"/>
                <v:stroke on="f" weight="1pt"/>
                <v:imagedata o:title=""/>
                <o:lock v:ext="edit" aspectratio="f"/>
                <v:textbox>
                  <w:txbxContent>
                    <w:p w14:paraId="15EDCEB7">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表    号：      </w:t>
                      </w:r>
                    </w:p>
                    <w:p w14:paraId="2B70D7D7">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制定机关：</w:t>
                      </w:r>
                    </w:p>
                    <w:p w14:paraId="336B7828">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文    号：</w:t>
                      </w:r>
                    </w:p>
                    <w:p w14:paraId="6A208F32">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批准文号：</w:t>
                      </w:r>
                    </w:p>
                    <w:p w14:paraId="7D43FE50">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有效期至： </w:t>
                      </w:r>
                    </w:p>
                    <w:p w14:paraId="1E8D6BA5">
                      <w:pPr>
                        <w:ind w:right="360"/>
                        <w:rPr>
                          <w:rFonts w:hint="eastAsia" w:ascii="Times New Roman" w:hAnsi="Times New Roman" w:eastAsia="宋体" w:cs="宋体"/>
                          <w:i w:val="0"/>
                          <w:color w:val="000000"/>
                          <w:kern w:val="0"/>
                          <w:sz w:val="18"/>
                          <w:szCs w:val="18"/>
                          <w:u w:val="none"/>
                          <w:lang w:val="en-US" w:eastAsia="zh-CN" w:bidi="ar"/>
                        </w:rPr>
                      </w:pPr>
                    </w:p>
                    <w:p w14:paraId="3DFDA12E"/>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3707765</wp:posOffset>
                </wp:positionH>
                <wp:positionV relativeFrom="paragraph">
                  <wp:posOffset>305435</wp:posOffset>
                </wp:positionV>
                <wp:extent cx="1321435" cy="1220470"/>
                <wp:effectExtent l="0" t="0" r="4445" b="13970"/>
                <wp:wrapNone/>
                <wp:docPr id="7" name="文本框 7"/>
                <wp:cNvGraphicFramePr/>
                <a:graphic xmlns:a="http://schemas.openxmlformats.org/drawingml/2006/main">
                  <a:graphicData uri="http://schemas.microsoft.com/office/word/2010/wordprocessingShape">
                    <wps:wsp>
                      <wps:cNvSpPr txBox="1"/>
                      <wps:spPr>
                        <a:xfrm>
                          <a:off x="0" y="0"/>
                          <a:ext cx="1321435" cy="1220470"/>
                        </a:xfrm>
                        <a:prstGeom prst="rect">
                          <a:avLst/>
                        </a:prstGeom>
                        <a:solidFill>
                          <a:srgbClr val="FFFFFF"/>
                        </a:solidFill>
                        <a:ln w="9525">
                          <a:noFill/>
                        </a:ln>
                        <a:effectLst/>
                      </wps:spPr>
                      <wps:txbx>
                        <w:txbxContent>
                          <w:p w14:paraId="7587BE8D">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SZSS501</w:t>
                            </w:r>
                            <w:r>
                              <w:rPr>
                                <w:rFonts w:hint="eastAsia" w:ascii="Times New Roman" w:hAnsi="Times New Roman" w:eastAsia="宋体" w:cs="宋体"/>
                                <w:i w:val="0"/>
                                <w:color w:val="000000"/>
                                <w:kern w:val="0"/>
                                <w:sz w:val="18"/>
                                <w:szCs w:val="18"/>
                                <w:u w:val="none"/>
                                <w:lang w:val="en-US" w:eastAsia="zh-CN" w:bidi="ar"/>
                              </w:rPr>
                              <w:t xml:space="preserve"> </w:t>
                            </w:r>
                          </w:p>
                          <w:p w14:paraId="6B320EF0">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苏州市统计局</w:t>
                            </w:r>
                          </w:p>
                          <w:p w14:paraId="215E2724">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w:t>
                            </w:r>
                            <w:r>
                              <w:rPr>
                                <w:rFonts w:hint="eastAsia" w:cs="宋体"/>
                                <w:i w:val="0"/>
                                <w:color w:val="000000"/>
                                <w:kern w:val="0"/>
                                <w:sz w:val="18"/>
                                <w:szCs w:val="18"/>
                                <w:u w:val="none"/>
                                <w:lang w:val="en-US" w:eastAsia="zh-CN" w:bidi="ar"/>
                              </w:rPr>
                              <w:t>州</w:t>
                            </w:r>
                            <w:r>
                              <w:rPr>
                                <w:rFonts w:hint="eastAsia" w:ascii="Times New Roman" w:hAnsi="Times New Roman" w:eastAsia="宋体" w:cs="宋体"/>
                                <w:i w:val="0"/>
                                <w:color w:val="000000"/>
                                <w:kern w:val="0"/>
                                <w:sz w:val="18"/>
                                <w:szCs w:val="18"/>
                                <w:u w:val="none"/>
                                <w:lang w:val="en-US" w:eastAsia="zh-CN" w:bidi="ar"/>
                              </w:rPr>
                              <w:t>统〔2026〕</w:t>
                            </w:r>
                            <w:r>
                              <w:rPr>
                                <w:rFonts w:hint="eastAsia" w:cs="宋体"/>
                                <w:i w:val="0"/>
                                <w:color w:val="000000"/>
                                <w:kern w:val="0"/>
                                <w:sz w:val="18"/>
                                <w:szCs w:val="18"/>
                                <w:u w:val="none"/>
                                <w:lang w:val="en-US" w:eastAsia="zh-CN" w:bidi="ar"/>
                              </w:rPr>
                              <w:t>49</w:t>
                            </w:r>
                            <w:r>
                              <w:rPr>
                                <w:rFonts w:hint="eastAsia" w:ascii="Times New Roman" w:hAnsi="Times New Roman" w:eastAsia="宋体" w:cs="宋体"/>
                                <w:i w:val="0"/>
                                <w:color w:val="000000"/>
                                <w:kern w:val="0"/>
                                <w:sz w:val="18"/>
                                <w:szCs w:val="18"/>
                                <w:u w:val="none"/>
                                <w:lang w:val="en-US" w:eastAsia="zh-CN" w:bidi="ar"/>
                              </w:rPr>
                              <w:t>号</w:t>
                            </w:r>
                          </w:p>
                          <w:p w14:paraId="746A18B2">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苏统制〔2026〕</w:t>
                            </w:r>
                            <w:r>
                              <w:rPr>
                                <w:rFonts w:hint="eastAsia" w:cs="宋体"/>
                                <w:i w:val="0"/>
                                <w:color w:val="000000"/>
                                <w:kern w:val="0"/>
                                <w:sz w:val="18"/>
                                <w:szCs w:val="18"/>
                                <w:u w:val="none"/>
                                <w:lang w:val="en-US" w:eastAsia="zh-CN" w:bidi="ar"/>
                              </w:rPr>
                              <w:t>13</w:t>
                            </w:r>
                            <w:r>
                              <w:rPr>
                                <w:rFonts w:hint="eastAsia" w:ascii="Times New Roman" w:hAnsi="Times New Roman" w:eastAsia="宋体" w:cs="宋体"/>
                                <w:i w:val="0"/>
                                <w:color w:val="000000"/>
                                <w:kern w:val="0"/>
                                <w:sz w:val="18"/>
                                <w:szCs w:val="18"/>
                                <w:u w:val="none"/>
                                <w:lang w:val="en-US" w:eastAsia="zh-CN" w:bidi="ar"/>
                              </w:rPr>
                              <w:t>号</w:t>
                            </w:r>
                          </w:p>
                          <w:p w14:paraId="729A1ACE">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2026年</w:t>
                            </w:r>
                            <w:r>
                              <w:rPr>
                                <w:rFonts w:hint="eastAsia" w:cs="宋体"/>
                                <w:i w:val="0"/>
                                <w:color w:val="000000"/>
                                <w:kern w:val="0"/>
                                <w:sz w:val="18"/>
                                <w:szCs w:val="18"/>
                                <w:u w:val="none"/>
                                <w:lang w:val="en-US" w:eastAsia="zh-CN" w:bidi="ar"/>
                              </w:rPr>
                              <w:t>12</w:t>
                            </w:r>
                            <w:r>
                              <w:rPr>
                                <w:rFonts w:hint="eastAsia" w:ascii="Times New Roman" w:hAnsi="Times New Roman" w:eastAsia="宋体" w:cs="宋体"/>
                                <w:i w:val="0"/>
                                <w:color w:val="000000"/>
                                <w:kern w:val="0"/>
                                <w:sz w:val="18"/>
                                <w:szCs w:val="18"/>
                                <w:u w:val="none"/>
                                <w:lang w:val="en-US" w:eastAsia="zh-CN" w:bidi="ar"/>
                              </w:rPr>
                              <w:t>月</w:t>
                            </w:r>
                          </w:p>
                          <w:p w14:paraId="60AC79DB">
                            <w:pPr>
                              <w:jc w:val="distribute"/>
                              <w:rPr>
                                <w:rFonts w:hint="eastAsia" w:ascii="Times New Roman" w:hAnsi="Times New Roman" w:eastAsia="宋体" w:cs="宋体"/>
                                <w:i w:val="0"/>
                                <w:color w:val="000000"/>
                                <w:kern w:val="0"/>
                                <w:sz w:val="18"/>
                                <w:szCs w:val="18"/>
                                <w:u w:val="none"/>
                                <w:lang w:val="en-US" w:eastAsia="zh-CN" w:bidi="ar"/>
                              </w:rPr>
                            </w:pPr>
                          </w:p>
                        </w:txbxContent>
                      </wps:txbx>
                      <wps:bodyPr vert="horz" anchor="t" anchorCtr="0" upright="1"/>
                    </wps:wsp>
                  </a:graphicData>
                </a:graphic>
              </wp:anchor>
            </w:drawing>
          </mc:Choice>
          <mc:Fallback>
            <w:pict>
              <v:shape id="_x0000_s1026" o:spid="_x0000_s1026" o:spt="202" type="#_x0000_t202" style="position:absolute;left:0pt;margin-left:291.95pt;margin-top:24.05pt;height:96.1pt;width:104.05pt;z-index:251665408;mso-width-relative:page;mso-height-relative:page;" fillcolor="#FFFFFF" filled="t" stroked="f" coordsize="21600,21600" o:gfxdata="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H6gF72QAA&#10;AAoBAAAPAAAAAAAAAAEAIAAAACIAAABkcnMvZG93bnJldi54bWxQSwECFAAUAAAACACHTuJA+D5O&#10;nuQBAAC0AwAADgAAAAAAAAABACAAAAAoAQAAZHJzL2Uyb0RvYy54bWxQSwUGAAAAAAYABgBZAQAA&#10;fgUAAAAA&#10;">
                <v:fill on="t" focussize="0,0"/>
                <v:stroke on="f"/>
                <v:imagedata o:title=""/>
                <o:lock v:ext="edit" aspectratio="f"/>
                <v:textbox>
                  <w:txbxContent>
                    <w:p w14:paraId="7587BE8D">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SZSS501</w:t>
                      </w:r>
                      <w:r>
                        <w:rPr>
                          <w:rFonts w:hint="eastAsia" w:ascii="Times New Roman" w:hAnsi="Times New Roman" w:eastAsia="宋体" w:cs="宋体"/>
                          <w:i w:val="0"/>
                          <w:color w:val="000000"/>
                          <w:kern w:val="0"/>
                          <w:sz w:val="18"/>
                          <w:szCs w:val="18"/>
                          <w:u w:val="none"/>
                          <w:lang w:val="en-US" w:eastAsia="zh-CN" w:bidi="ar"/>
                        </w:rPr>
                        <w:t xml:space="preserve"> </w:t>
                      </w:r>
                    </w:p>
                    <w:p w14:paraId="6B320EF0">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苏州市统计局</w:t>
                      </w:r>
                    </w:p>
                    <w:p w14:paraId="215E2724">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w:t>
                      </w:r>
                      <w:r>
                        <w:rPr>
                          <w:rFonts w:hint="eastAsia" w:cs="宋体"/>
                          <w:i w:val="0"/>
                          <w:color w:val="000000"/>
                          <w:kern w:val="0"/>
                          <w:sz w:val="18"/>
                          <w:szCs w:val="18"/>
                          <w:u w:val="none"/>
                          <w:lang w:val="en-US" w:eastAsia="zh-CN" w:bidi="ar"/>
                        </w:rPr>
                        <w:t>州</w:t>
                      </w:r>
                      <w:r>
                        <w:rPr>
                          <w:rFonts w:hint="eastAsia" w:ascii="Times New Roman" w:hAnsi="Times New Roman" w:eastAsia="宋体" w:cs="宋体"/>
                          <w:i w:val="0"/>
                          <w:color w:val="000000"/>
                          <w:kern w:val="0"/>
                          <w:sz w:val="18"/>
                          <w:szCs w:val="18"/>
                          <w:u w:val="none"/>
                          <w:lang w:val="en-US" w:eastAsia="zh-CN" w:bidi="ar"/>
                        </w:rPr>
                        <w:t>统〔2026〕</w:t>
                      </w:r>
                      <w:r>
                        <w:rPr>
                          <w:rFonts w:hint="eastAsia" w:cs="宋体"/>
                          <w:i w:val="0"/>
                          <w:color w:val="000000"/>
                          <w:kern w:val="0"/>
                          <w:sz w:val="18"/>
                          <w:szCs w:val="18"/>
                          <w:u w:val="none"/>
                          <w:lang w:val="en-US" w:eastAsia="zh-CN" w:bidi="ar"/>
                        </w:rPr>
                        <w:t>49</w:t>
                      </w:r>
                      <w:r>
                        <w:rPr>
                          <w:rFonts w:hint="eastAsia" w:ascii="Times New Roman" w:hAnsi="Times New Roman" w:eastAsia="宋体" w:cs="宋体"/>
                          <w:i w:val="0"/>
                          <w:color w:val="000000"/>
                          <w:kern w:val="0"/>
                          <w:sz w:val="18"/>
                          <w:szCs w:val="18"/>
                          <w:u w:val="none"/>
                          <w:lang w:val="en-US" w:eastAsia="zh-CN" w:bidi="ar"/>
                        </w:rPr>
                        <w:t>号</w:t>
                      </w:r>
                    </w:p>
                    <w:p w14:paraId="746A18B2">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苏统制〔2026〕</w:t>
                      </w:r>
                      <w:r>
                        <w:rPr>
                          <w:rFonts w:hint="eastAsia" w:cs="宋体"/>
                          <w:i w:val="0"/>
                          <w:color w:val="000000"/>
                          <w:kern w:val="0"/>
                          <w:sz w:val="18"/>
                          <w:szCs w:val="18"/>
                          <w:u w:val="none"/>
                          <w:lang w:val="en-US" w:eastAsia="zh-CN" w:bidi="ar"/>
                        </w:rPr>
                        <w:t>13</w:t>
                      </w:r>
                      <w:r>
                        <w:rPr>
                          <w:rFonts w:hint="eastAsia" w:ascii="Times New Roman" w:hAnsi="Times New Roman" w:eastAsia="宋体" w:cs="宋体"/>
                          <w:i w:val="0"/>
                          <w:color w:val="000000"/>
                          <w:kern w:val="0"/>
                          <w:sz w:val="18"/>
                          <w:szCs w:val="18"/>
                          <w:u w:val="none"/>
                          <w:lang w:val="en-US" w:eastAsia="zh-CN" w:bidi="ar"/>
                        </w:rPr>
                        <w:t>号</w:t>
                      </w:r>
                    </w:p>
                    <w:p w14:paraId="729A1ACE">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2026年</w:t>
                      </w:r>
                      <w:r>
                        <w:rPr>
                          <w:rFonts w:hint="eastAsia" w:cs="宋体"/>
                          <w:i w:val="0"/>
                          <w:color w:val="000000"/>
                          <w:kern w:val="0"/>
                          <w:sz w:val="18"/>
                          <w:szCs w:val="18"/>
                          <w:u w:val="none"/>
                          <w:lang w:val="en-US" w:eastAsia="zh-CN" w:bidi="ar"/>
                        </w:rPr>
                        <w:t>12</w:t>
                      </w:r>
                      <w:r>
                        <w:rPr>
                          <w:rFonts w:hint="eastAsia" w:ascii="Times New Roman" w:hAnsi="Times New Roman" w:eastAsia="宋体" w:cs="宋体"/>
                          <w:i w:val="0"/>
                          <w:color w:val="000000"/>
                          <w:kern w:val="0"/>
                          <w:sz w:val="18"/>
                          <w:szCs w:val="18"/>
                          <w:u w:val="none"/>
                          <w:lang w:val="en-US" w:eastAsia="zh-CN" w:bidi="ar"/>
                        </w:rPr>
                        <w:t>月</w:t>
                      </w:r>
                    </w:p>
                    <w:p w14:paraId="60AC79DB">
                      <w:pPr>
                        <w:jc w:val="distribute"/>
                        <w:rPr>
                          <w:rFonts w:hint="eastAsia" w:ascii="Times New Roman" w:hAnsi="Times New Roman" w:eastAsia="宋体" w:cs="宋体"/>
                          <w:i w:val="0"/>
                          <w:color w:val="000000"/>
                          <w:kern w:val="0"/>
                          <w:sz w:val="18"/>
                          <w:szCs w:val="18"/>
                          <w:u w:val="none"/>
                          <w:lang w:val="en-US" w:eastAsia="zh-CN" w:bidi="ar"/>
                        </w:rPr>
                      </w:pPr>
                    </w:p>
                  </w:txbxContent>
                </v:textbox>
              </v:shap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104140</wp:posOffset>
                </wp:positionH>
                <wp:positionV relativeFrom="paragraph">
                  <wp:posOffset>225425</wp:posOffset>
                </wp:positionV>
                <wp:extent cx="2531745" cy="1188085"/>
                <wp:effectExtent l="5080" t="4445" r="8255" b="11430"/>
                <wp:wrapNone/>
                <wp:docPr id="2" name="文本框 1"/>
                <wp:cNvGraphicFramePr/>
                <a:graphic xmlns:a="http://schemas.openxmlformats.org/drawingml/2006/main">
                  <a:graphicData uri="http://schemas.microsoft.com/office/word/2010/wordprocessingShape">
                    <wps:wsp>
                      <wps:cNvSpPr txBox="1"/>
                      <wps:spPr>
                        <a:xfrm>
                          <a:off x="0" y="0"/>
                          <a:ext cx="2531745" cy="1188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B61C76">
                            <w:pPr>
                              <w:rPr>
                                <w:rFonts w:hint="eastAsia" w:ascii="黑体" w:eastAsia="黑体" w:cs="宋体"/>
                                <w:kern w:val="0"/>
                                <w:sz w:val="21"/>
                                <w:szCs w:val="21"/>
                              </w:rPr>
                            </w:pPr>
                            <w:r>
                              <w:rPr>
                                <w:rFonts w:hint="eastAsia" w:ascii="黑体" w:eastAsia="黑体" w:cs="宋体"/>
                                <w:kern w:val="0"/>
                                <w:sz w:val="21"/>
                                <w:szCs w:val="21"/>
                              </w:rPr>
                              <w:t>《统计法》第十一条：统计机构和统计人员对在统计工作中知悉的国家秘密、工作秘密、商业秘密、个人隐私和个人信息，应当予以保密，不得泄露或者向他人非法提供。</w:t>
                            </w:r>
                          </w:p>
                          <w:p w14:paraId="45F9501F"/>
                        </w:txbxContent>
                      </wps:txbx>
                      <wps:bodyPr wrap="square" lIns="91440" tIns="108000" rIns="91440" bIns="108000" anchor="ctr" anchorCtr="0" upright="1"/>
                    </wps:wsp>
                  </a:graphicData>
                </a:graphic>
              </wp:anchor>
            </w:drawing>
          </mc:Choice>
          <mc:Fallback>
            <w:pict>
              <v:shape id="文本框 1" o:spid="_x0000_s1026" o:spt="202" type="#_x0000_t202" style="position:absolute;left:0pt;margin-left:8.2pt;margin-top:17.75pt;height:93.55pt;width:199.35pt;z-index:251660288;v-text-anchor:middle;mso-width-relative:page;mso-height-relative:page;" fillcolor="#FFFFFF" filled="t" stroked="t" coordsize="21600,21600" o:gfxdata="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pJ+83YAAAACQEAAA8AAAAAAAAAAQAgAAAAIgAA&#10;AGRycy9kb3ducmV2LnhtbFBLAQIUABQAAAAIAIdO4kDKlNvLQQIAAKQEAAAOAAAAAAAAAAEAIAAA&#10;ACcBAABkcnMvZTJvRG9jLnhtbFBLBQYAAAAABgAGAFkBAADaBQAAAAA=&#10;">
                <v:fill on="t" focussize="0,0"/>
                <v:stroke color="#000000" joinstyle="miter"/>
                <v:imagedata o:title=""/>
                <o:lock v:ext="edit" aspectratio="f"/>
                <v:textbox inset="2.54mm,3mm,2.54mm,3mm">
                  <w:txbxContent>
                    <w:p w14:paraId="60B61C76">
                      <w:pPr>
                        <w:rPr>
                          <w:rFonts w:hint="eastAsia" w:ascii="黑体" w:eastAsia="黑体" w:cs="宋体"/>
                          <w:kern w:val="0"/>
                          <w:sz w:val="21"/>
                          <w:szCs w:val="21"/>
                        </w:rPr>
                      </w:pPr>
                      <w:r>
                        <w:rPr>
                          <w:rFonts w:hint="eastAsia" w:ascii="黑体" w:eastAsia="黑体" w:cs="宋体"/>
                          <w:kern w:val="0"/>
                          <w:sz w:val="21"/>
                          <w:szCs w:val="21"/>
                        </w:rPr>
                        <w:t>《统计法》第十一条：统计机构和统计人员对在统计工作中知悉的国家秘密、工作秘密、商业秘密、个人隐私和个人信息，应当予以保密，不得泄露或者向他人非法提供。</w:t>
                      </w:r>
                    </w:p>
                    <w:p w14:paraId="45F9501F"/>
                  </w:txbxContent>
                </v:textbox>
              </v:shape>
            </w:pict>
          </mc:Fallback>
        </mc:AlternateContent>
      </w:r>
    </w:p>
    <w:p w14:paraId="5590A697">
      <w:pPr>
        <w:adjustRightInd w:val="0"/>
        <w:spacing w:line="288" w:lineRule="auto"/>
        <w:jc w:val="center"/>
        <w:rPr>
          <w:rFonts w:hint="eastAsia" w:ascii="黑体" w:eastAsia="黑体"/>
          <w:b/>
          <w:sz w:val="32"/>
          <w:szCs w:val="32"/>
        </w:rPr>
      </w:pPr>
    </w:p>
    <w:p w14:paraId="31F4412B">
      <w:pPr>
        <w:adjustRightInd w:val="0"/>
        <w:spacing w:line="288" w:lineRule="auto"/>
        <w:jc w:val="center"/>
        <w:rPr>
          <w:rFonts w:hint="eastAsia"/>
        </w:rPr>
      </w:pPr>
    </w:p>
    <w:p w14:paraId="2E5FCD17">
      <w:pPr>
        <w:spacing w:line="288" w:lineRule="auto"/>
        <w:rPr>
          <w:rFonts w:hint="eastAsia" w:ascii="宋体" w:hAnsi="宋体"/>
          <w:sz w:val="22"/>
        </w:rPr>
      </w:pPr>
    </w:p>
    <w:p w14:paraId="6D3A4B10">
      <w:pPr>
        <w:spacing w:line="288" w:lineRule="auto"/>
        <w:rPr>
          <w:rFonts w:hint="eastAsia"/>
        </w:rPr>
      </w:pPr>
    </w:p>
    <w:p w14:paraId="4DAF7073">
      <w:pPr>
        <w:spacing w:line="288" w:lineRule="auto"/>
        <w:rPr>
          <w:rFonts w:hint="eastAsia"/>
        </w:rPr>
      </w:pPr>
    </w:p>
    <w:p w14:paraId="4D7597D1">
      <w:pPr>
        <w:spacing w:line="288" w:lineRule="auto"/>
        <w:rPr>
          <w:rFonts w:hint="eastAsia" w:ascii="宋体" w:hAnsi="宋体"/>
          <w:b/>
          <w:sz w:val="22"/>
        </w:rPr>
      </w:pPr>
      <w:r>
        <w:rPr>
          <w:rFonts w:hint="eastAsia" w:ascii="宋体" w:hAnsi="宋体"/>
          <w:b/>
          <w:sz w:val="22"/>
        </w:rPr>
        <w:t>尊敬的市民：</w:t>
      </w:r>
    </w:p>
    <w:p w14:paraId="0F7B48CB">
      <w:pPr>
        <w:tabs>
          <w:tab w:val="left" w:pos="2127"/>
          <w:tab w:val="left" w:pos="3828"/>
          <w:tab w:val="left" w:pos="3969"/>
        </w:tabs>
        <w:spacing w:line="288" w:lineRule="auto"/>
        <w:ind w:firstLine="440" w:firstLineChars="200"/>
        <w:rPr>
          <w:rFonts w:hint="eastAsia" w:ascii="宋体" w:hAnsi="宋体"/>
          <w:sz w:val="22"/>
        </w:rPr>
      </w:pPr>
      <w:r>
        <w:rPr>
          <w:rFonts w:hint="eastAsia" w:ascii="宋体" w:hAnsi="宋体"/>
          <w:sz w:val="22"/>
        </w:rPr>
        <w:t>您好！为深入了解苏州市民对苏州市202</w:t>
      </w:r>
      <w:r>
        <w:rPr>
          <w:rFonts w:hint="eastAsia" w:ascii="宋体" w:hAnsi="宋体"/>
          <w:sz w:val="22"/>
          <w:lang w:val="en-US" w:eastAsia="zh-CN"/>
        </w:rPr>
        <w:t>6</w:t>
      </w:r>
      <w:r>
        <w:rPr>
          <w:rFonts w:hint="eastAsia" w:ascii="宋体" w:hAnsi="宋体"/>
          <w:sz w:val="22"/>
        </w:rPr>
        <w:t>年民生实事项目的看法和评价，苏州市统计局正在组织开展202</w:t>
      </w:r>
      <w:r>
        <w:rPr>
          <w:rFonts w:hint="eastAsia" w:ascii="宋体" w:hAnsi="宋体"/>
          <w:sz w:val="22"/>
          <w:lang w:val="en-US" w:eastAsia="zh-CN"/>
        </w:rPr>
        <w:t>6</w:t>
      </w:r>
      <w:r>
        <w:rPr>
          <w:rFonts w:hint="eastAsia" w:ascii="宋体" w:hAnsi="宋体"/>
          <w:sz w:val="22"/>
        </w:rPr>
        <w:t>年苏州市民生实事项目市民评议调查。通过随机抽样，选定您作为市民代表，您的回答将为政府部门制定有关政策提供参考依据。</w:t>
      </w:r>
      <w:r>
        <w:rPr>
          <w:rFonts w:hint="eastAsia"/>
        </w:rPr>
        <w:t>您填报的资料受统计法保护，我们将严格保密。感谢您的配合！</w:t>
      </w:r>
    </w:p>
    <w:p w14:paraId="3B417EC9">
      <w:pPr>
        <w:tabs>
          <w:tab w:val="left" w:pos="284"/>
          <w:tab w:val="left" w:pos="426"/>
        </w:tabs>
        <w:snapToGrid w:val="0"/>
        <w:spacing w:line="288" w:lineRule="auto"/>
        <w:ind w:right="-369"/>
        <w:rPr>
          <w:rStyle w:val="15"/>
          <w:rFonts w:hint="eastAsia"/>
        </w:rPr>
      </w:pPr>
    </w:p>
    <w:p w14:paraId="0B0CF9BA">
      <w:pPr>
        <w:tabs>
          <w:tab w:val="left" w:pos="284"/>
          <w:tab w:val="left" w:pos="426"/>
        </w:tabs>
        <w:snapToGrid w:val="0"/>
        <w:spacing w:line="288" w:lineRule="auto"/>
        <w:ind w:right="-369"/>
        <w:rPr>
          <w:rStyle w:val="15"/>
          <w:rFonts w:hint="eastAsia"/>
        </w:rPr>
      </w:pPr>
    </w:p>
    <w:p w14:paraId="3F2F360C">
      <w:pPr>
        <w:tabs>
          <w:tab w:val="left" w:pos="284"/>
          <w:tab w:val="left" w:pos="426"/>
        </w:tabs>
        <w:snapToGrid w:val="0"/>
        <w:spacing w:line="288" w:lineRule="auto"/>
        <w:ind w:right="-369"/>
        <w:rPr>
          <w:rFonts w:hint="eastAsia" w:ascii="黑体" w:hAnsi="宋体" w:eastAsia="黑体"/>
          <w:b/>
          <w:bCs/>
          <w:sz w:val="28"/>
          <w:szCs w:val="28"/>
          <w:u w:val="single"/>
        </w:rPr>
      </w:pPr>
      <w:r>
        <w:rPr>
          <w:rStyle w:val="15"/>
          <w:rFonts w:hint="eastAsia"/>
        </w:rPr>
        <w:t>Ａ</w:t>
      </w:r>
      <w:r>
        <w:rPr>
          <w:rFonts w:hint="eastAsia" w:ascii="黑体" w:hAnsi="宋体" w:eastAsia="黑体"/>
          <w:b/>
          <w:bCs/>
          <w:sz w:val="28"/>
          <w:szCs w:val="28"/>
        </w:rPr>
        <w:t xml:space="preserve">、被访者基本情况                                 </w:t>
      </w:r>
    </w:p>
    <w:p w14:paraId="7C9FD600">
      <w:pPr>
        <w:pBdr>
          <w:top w:val="single" w:color="auto" w:sz="4" w:space="1"/>
        </w:pBdr>
        <w:adjustRightInd w:val="0"/>
        <w:snapToGrid w:val="0"/>
        <w:spacing w:line="288" w:lineRule="auto"/>
        <w:rPr>
          <w:rFonts w:hint="eastAsia" w:ascii="宋体" w:hAnsi="宋体"/>
          <w:b/>
          <w:sz w:val="24"/>
        </w:rPr>
      </w:pPr>
    </w:p>
    <w:p w14:paraId="56910090">
      <w:pPr>
        <w:pBdr>
          <w:top w:val="single" w:color="auto" w:sz="4" w:space="1"/>
        </w:pBdr>
        <w:adjustRightInd w:val="0"/>
        <w:snapToGrid w:val="0"/>
        <w:spacing w:line="288" w:lineRule="auto"/>
        <w:rPr>
          <w:rFonts w:hint="eastAsia" w:ascii="宋体"/>
          <w:sz w:val="24"/>
        </w:rPr>
      </w:pPr>
      <w:r>
        <w:rPr>
          <w:rFonts w:hint="eastAsia" w:ascii="宋体" w:hAnsi="宋体"/>
          <w:b/>
          <w:sz w:val="24"/>
        </w:rPr>
        <w:t>A1.您的性别</w:t>
      </w:r>
      <w:r>
        <w:rPr>
          <w:rFonts w:hint="eastAsia" w:ascii="宋体" w:hAnsi="宋体"/>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rPr>
        <w:t xml:space="preserve">                        </w:t>
      </w:r>
    </w:p>
    <w:p w14:paraId="1BED67E0">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hint="eastAsia" w:ascii="宋体" w:hAnsi="宋体"/>
          <w:sz w:val="22"/>
          <w:szCs w:val="22"/>
        </w:rPr>
      </w:pPr>
      <w:r>
        <w:rPr>
          <w:rFonts w:hint="eastAsia" w:ascii="宋体" w:hAnsi="宋体"/>
          <w:sz w:val="22"/>
          <w:szCs w:val="22"/>
        </w:rPr>
        <w:t>①男       ②女</w:t>
      </w:r>
    </w:p>
    <w:p w14:paraId="68F6B288">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hint="eastAsia" w:ascii="宋体" w:hAnsi="宋体"/>
          <w:sz w:val="22"/>
          <w:szCs w:val="22"/>
        </w:rPr>
      </w:pPr>
    </w:p>
    <w:p w14:paraId="412DB250">
      <w:pPr>
        <w:tabs>
          <w:tab w:val="left" w:pos="2127"/>
          <w:tab w:val="left" w:pos="2410"/>
        </w:tabs>
        <w:adjustRightInd w:val="0"/>
        <w:snapToGrid w:val="0"/>
        <w:spacing w:line="288" w:lineRule="auto"/>
        <w:rPr>
          <w:rFonts w:hint="eastAsia" w:ascii="宋体" w:hAnsi="宋体"/>
        </w:rPr>
      </w:pPr>
      <w:r>
        <w:rPr>
          <w:rFonts w:hint="eastAsia" w:ascii="宋体" w:hAnsi="宋体"/>
          <w:b/>
          <w:sz w:val="24"/>
        </w:rPr>
        <w:t>A2.您的年龄</w:t>
      </w:r>
      <w:r>
        <w:rPr>
          <w:rFonts w:hint="eastAsia" w:ascii="宋体" w:hAnsi="宋体"/>
          <w:b/>
          <w:sz w:val="22"/>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b/>
          <w:sz w:val="22"/>
        </w:rPr>
        <w:t xml:space="preserve">                                                     </w:t>
      </w:r>
    </w:p>
    <w:p w14:paraId="5116EB7F">
      <w:pPr>
        <w:tabs>
          <w:tab w:val="left" w:pos="2127"/>
        </w:tabs>
        <w:spacing w:line="288" w:lineRule="auto"/>
        <w:ind w:firstLine="440"/>
        <w:rPr>
          <w:rFonts w:hint="eastAsia" w:ascii="宋体" w:hAnsi="宋体"/>
          <w:sz w:val="22"/>
        </w:rPr>
      </w:pPr>
      <w:r>
        <w:rPr>
          <w:rFonts w:hint="eastAsia" w:ascii="宋体" w:hAnsi="宋体"/>
          <w:sz w:val="22"/>
        </w:rPr>
        <w:t>①18－30岁   ②31－40岁   ③41－50岁   ④51－60岁   ⑤60岁以上</w:t>
      </w:r>
    </w:p>
    <w:p w14:paraId="48DC751A">
      <w:pPr>
        <w:pStyle w:val="21"/>
        <w:numPr>
          <w:ilvl w:val="0"/>
          <w:numId w:val="4"/>
        </w:numPr>
        <w:adjustRightInd w:val="0"/>
        <w:snapToGrid w:val="0"/>
        <w:spacing w:line="288" w:lineRule="auto"/>
        <w:ind w:left="142" w:firstLine="0" w:firstLineChars="0"/>
        <w:rPr>
          <w:rFonts w:hint="eastAsia" w:ascii="宋体" w:hAnsi="宋体"/>
          <w:sz w:val="22"/>
          <w:szCs w:val="22"/>
        </w:rPr>
      </w:pPr>
    </w:p>
    <w:p w14:paraId="33963E41">
      <w:pPr>
        <w:tabs>
          <w:tab w:val="left" w:pos="426"/>
        </w:tabs>
        <w:adjustRightInd w:val="0"/>
        <w:snapToGrid w:val="0"/>
        <w:spacing w:line="288" w:lineRule="auto"/>
        <w:rPr>
          <w:rFonts w:hint="eastAsia" w:ascii="宋体"/>
          <w:sz w:val="52"/>
          <w:szCs w:val="52"/>
        </w:rPr>
      </w:pPr>
      <w:r>
        <w:rPr>
          <w:rFonts w:hint="eastAsia" w:ascii="宋体" w:hAnsi="宋体"/>
          <w:b/>
          <w:sz w:val="24"/>
        </w:rPr>
        <w:t xml:space="preserve">A3.您的所在区域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b/>
          <w:sz w:val="24"/>
        </w:rPr>
        <w:t xml:space="preserve"> </w:t>
      </w:r>
      <w:r>
        <w:rPr>
          <w:rFonts w:hint="eastAsia" w:ascii="宋体" w:hAnsi="宋体"/>
          <w:b/>
          <w:sz w:val="22"/>
        </w:rPr>
        <w:t xml:space="preserve">                                              </w:t>
      </w:r>
    </w:p>
    <w:p w14:paraId="7DEDA932">
      <w:pPr>
        <w:tabs>
          <w:tab w:val="left" w:pos="2127"/>
        </w:tabs>
        <w:spacing w:line="288" w:lineRule="auto"/>
        <w:ind w:firstLine="440"/>
        <w:rPr>
          <w:rFonts w:hint="eastAsia" w:ascii="宋体" w:hAnsi="宋体"/>
          <w:sz w:val="22"/>
        </w:rPr>
      </w:pPr>
      <w:r>
        <w:rPr>
          <w:rFonts w:hint="eastAsia" w:ascii="宋体" w:hAnsi="宋体"/>
          <w:sz w:val="22"/>
        </w:rPr>
        <w:t xml:space="preserve">①张家港市       ②常熟市      ③太仓市   </w:t>
      </w:r>
    </w:p>
    <w:p w14:paraId="686A6359">
      <w:pPr>
        <w:tabs>
          <w:tab w:val="left" w:pos="2127"/>
        </w:tabs>
        <w:spacing w:line="288" w:lineRule="auto"/>
        <w:ind w:firstLine="440"/>
        <w:rPr>
          <w:rFonts w:hint="default" w:ascii="宋体" w:hAnsi="宋体" w:eastAsia="宋体"/>
          <w:sz w:val="22"/>
          <w:lang w:val="en-US" w:eastAsia="zh-CN"/>
        </w:rPr>
      </w:pPr>
      <w:r>
        <w:rPr>
          <w:rFonts w:hint="eastAsia" w:ascii="宋体" w:hAnsi="宋体"/>
          <w:sz w:val="22"/>
        </w:rPr>
        <w:t>④昆山市         ⑤吴江区      ⑥</w:t>
      </w:r>
      <w:r>
        <w:rPr>
          <w:rFonts w:hint="eastAsia" w:ascii="宋体" w:hAnsi="宋体"/>
          <w:sz w:val="22"/>
          <w:lang w:val="en-US" w:eastAsia="zh-CN"/>
        </w:rPr>
        <w:t>吴中区</w:t>
      </w:r>
    </w:p>
    <w:p w14:paraId="100CFC9A">
      <w:pPr>
        <w:tabs>
          <w:tab w:val="left" w:pos="284"/>
          <w:tab w:val="left" w:pos="426"/>
        </w:tabs>
        <w:snapToGrid w:val="0"/>
        <w:spacing w:line="288" w:lineRule="auto"/>
        <w:ind w:right="-369" w:firstLine="440" w:firstLineChars="200"/>
        <w:rPr>
          <w:rFonts w:hint="eastAsia" w:ascii="黑体" w:hAnsi="宋体" w:eastAsia="黑体"/>
          <w:b/>
          <w:bCs/>
          <w:sz w:val="28"/>
          <w:szCs w:val="28"/>
        </w:rPr>
      </w:pPr>
      <w:r>
        <w:rPr>
          <w:rFonts w:hint="eastAsia" w:ascii="宋体" w:hAnsi="宋体"/>
          <w:sz w:val="22"/>
        </w:rPr>
        <w:t>⑦</w:t>
      </w:r>
      <w:r>
        <w:rPr>
          <w:rFonts w:hint="eastAsia" w:ascii="宋体" w:hAnsi="宋体"/>
          <w:sz w:val="22"/>
          <w:lang w:val="en-US" w:eastAsia="zh-CN"/>
        </w:rPr>
        <w:t>相城区</w:t>
      </w:r>
      <w:r>
        <w:rPr>
          <w:rFonts w:hint="eastAsia" w:ascii="宋体" w:hAnsi="宋体"/>
          <w:sz w:val="22"/>
        </w:rPr>
        <w:t xml:space="preserve">         ⑧</w:t>
      </w:r>
      <w:r>
        <w:rPr>
          <w:rFonts w:hint="eastAsia" w:ascii="宋体" w:hAnsi="宋体"/>
          <w:sz w:val="22"/>
          <w:lang w:val="en-US" w:eastAsia="zh-CN"/>
        </w:rPr>
        <w:t>姑苏区</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⑨</w:t>
      </w:r>
      <w:r>
        <w:rPr>
          <w:rFonts w:hint="eastAsia" w:ascii="宋体" w:hAnsi="宋体"/>
          <w:sz w:val="22"/>
          <w:lang w:val="en-US" w:eastAsia="zh-CN"/>
        </w:rPr>
        <w:t>工业园区</w:t>
      </w:r>
      <w:r>
        <w:rPr>
          <w:rFonts w:hint="eastAsia" w:ascii="宋体" w:hAnsi="宋体"/>
          <w:sz w:val="22"/>
        </w:rPr>
        <w:t xml:space="preserve">     ⑩</w:t>
      </w:r>
      <w:r>
        <w:rPr>
          <w:rFonts w:hint="eastAsia" w:ascii="宋体" w:hAnsi="宋体"/>
          <w:sz w:val="22"/>
          <w:lang w:val="en-US" w:eastAsia="zh-CN"/>
        </w:rPr>
        <w:t>高新区</w:t>
      </w:r>
    </w:p>
    <w:p w14:paraId="75B35E25">
      <w:pPr>
        <w:tabs>
          <w:tab w:val="left" w:pos="284"/>
          <w:tab w:val="left" w:pos="426"/>
        </w:tabs>
        <w:snapToGrid w:val="0"/>
        <w:spacing w:line="288" w:lineRule="auto"/>
        <w:ind w:right="-369"/>
        <w:rPr>
          <w:rFonts w:hint="eastAsia" w:ascii="黑体" w:hAnsi="宋体" w:eastAsia="黑体"/>
          <w:b/>
          <w:bCs/>
          <w:sz w:val="28"/>
          <w:szCs w:val="28"/>
        </w:rPr>
      </w:pPr>
    </w:p>
    <w:p w14:paraId="5CB68146">
      <w:pPr>
        <w:tabs>
          <w:tab w:val="left" w:pos="284"/>
          <w:tab w:val="left" w:pos="426"/>
        </w:tabs>
        <w:snapToGrid w:val="0"/>
        <w:spacing w:line="288" w:lineRule="auto"/>
        <w:ind w:right="-369"/>
        <w:rPr>
          <w:rFonts w:hint="eastAsia" w:ascii="宋体" w:hAnsi="宋体"/>
        </w:rPr>
      </w:pPr>
      <w:r>
        <w:rPr>
          <w:rFonts w:hint="eastAsia" w:ascii="黑体" w:hAnsi="宋体" w:eastAsia="黑体"/>
          <w:b/>
          <w:bCs/>
          <w:sz w:val="28"/>
          <w:szCs w:val="28"/>
        </w:rPr>
        <w:t xml:space="preserve">B、关注类别和总体知晓情况                                 </w:t>
      </w:r>
    </w:p>
    <w:p w14:paraId="7A8E8088">
      <w:pPr>
        <w:pBdr>
          <w:top w:val="single" w:color="auto" w:sz="4" w:space="1"/>
        </w:pBdr>
        <w:adjustRightInd w:val="0"/>
        <w:snapToGrid w:val="0"/>
        <w:spacing w:line="288" w:lineRule="auto"/>
        <w:rPr>
          <w:rFonts w:hint="eastAsia" w:ascii="宋体" w:hAnsi="宋体"/>
          <w:b/>
          <w:sz w:val="24"/>
        </w:rPr>
      </w:pPr>
    </w:p>
    <w:p w14:paraId="5B6087C0">
      <w:pPr>
        <w:pBdr>
          <w:top w:val="single" w:color="auto" w:sz="4" w:space="1"/>
        </w:pBdr>
        <w:adjustRightInd w:val="0"/>
        <w:snapToGrid w:val="0"/>
        <w:spacing w:line="288" w:lineRule="auto"/>
        <w:rPr>
          <w:rFonts w:hint="eastAsia" w:ascii="宋体"/>
          <w:sz w:val="24"/>
        </w:rPr>
      </w:pPr>
      <w:r>
        <w:rPr>
          <w:rFonts w:hint="eastAsia" w:ascii="宋体" w:hAnsi="宋体"/>
          <w:b/>
          <w:sz w:val="24"/>
        </w:rPr>
        <w:t>B1.您是否知晓：为践行以人民为中心发展理念，进一步改善民众生活、提升社会福利，苏州市每年都会制定并实施一批民生实事项目？</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rPr>
        <w:t xml:space="preserve">                </w:t>
      </w:r>
    </w:p>
    <w:p w14:paraId="57B4006B">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ascii="宋体" w:hAnsi="宋体"/>
          <w:b/>
          <w:sz w:val="24"/>
        </w:rPr>
      </w:pPr>
      <w:r>
        <w:rPr>
          <w:rFonts w:hint="eastAsia" w:ascii="宋体" w:hAnsi="宋体"/>
          <w:sz w:val="22"/>
          <w:szCs w:val="22"/>
        </w:rPr>
        <w:t>①知道       ②不知道</w:t>
      </w:r>
    </w:p>
    <w:p w14:paraId="5C18C352">
      <w:pPr>
        <w:tabs>
          <w:tab w:val="left" w:pos="426"/>
        </w:tabs>
        <w:adjustRightInd w:val="0"/>
        <w:snapToGrid w:val="0"/>
        <w:spacing w:line="288" w:lineRule="auto"/>
        <w:rPr>
          <w:rFonts w:hint="eastAsia" w:ascii="宋体" w:hAnsi="宋体"/>
          <w:b/>
          <w:sz w:val="24"/>
        </w:rPr>
      </w:pPr>
    </w:p>
    <w:p w14:paraId="38279ED7">
      <w:pPr>
        <w:tabs>
          <w:tab w:val="left" w:pos="426"/>
        </w:tabs>
        <w:adjustRightInd w:val="0"/>
        <w:snapToGrid w:val="0"/>
        <w:spacing w:line="288" w:lineRule="auto"/>
        <w:rPr>
          <w:rFonts w:ascii="宋体" w:hAnsi="宋体"/>
          <w:b/>
          <w:sz w:val="24"/>
        </w:rPr>
      </w:pPr>
      <w:r>
        <w:rPr>
          <w:rFonts w:hint="eastAsia" w:ascii="宋体" w:hAnsi="宋体"/>
          <w:b/>
          <w:sz w:val="24"/>
        </w:rPr>
        <w:t>B2.您平时了解实事项目的途径？（多选，最多选2项）</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47E767C">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①直接受益于苏州市民生实事项目   ②社区宣传   ③抖音、快手、视频号等短视频平台  ④微信、微博、今日头条等网络新媒体   ⑤电视新闻、报纸等传统媒体   </w:t>
      </w:r>
    </w:p>
    <w:p w14:paraId="64E4E23E">
      <w:pPr>
        <w:tabs>
          <w:tab w:val="left" w:pos="2127"/>
        </w:tabs>
        <w:spacing w:line="288" w:lineRule="auto"/>
        <w:ind w:firstLine="440"/>
        <w:rPr>
          <w:rFonts w:ascii="宋体" w:hAnsi="宋体"/>
          <w:sz w:val="22"/>
          <w:u w:val="single"/>
        </w:rPr>
      </w:pPr>
      <w:r>
        <w:rPr>
          <w:rFonts w:hint="eastAsia" w:ascii="宋体" w:hAnsi="宋体"/>
          <w:sz w:val="22"/>
        </w:rPr>
        <w:t>⑥其他</w:t>
      </w:r>
      <w:r>
        <w:rPr>
          <w:rFonts w:hint="eastAsia" w:ascii="宋体" w:hAnsi="宋体"/>
          <w:sz w:val="22"/>
          <w:u w:val="single"/>
        </w:rPr>
        <w:t xml:space="preserve">（请注明）                </w:t>
      </w:r>
    </w:p>
    <w:p w14:paraId="17C58463">
      <w:pPr>
        <w:tabs>
          <w:tab w:val="left" w:pos="426"/>
        </w:tabs>
        <w:adjustRightInd w:val="0"/>
        <w:snapToGrid w:val="0"/>
        <w:spacing w:line="288" w:lineRule="auto"/>
        <w:rPr>
          <w:rFonts w:hint="eastAsia" w:ascii="仿宋_GB2312" w:eastAsia="仿宋_GB2312"/>
          <w:color w:val="FF0000"/>
          <w:sz w:val="32"/>
          <w:szCs w:val="32"/>
        </w:rPr>
      </w:pPr>
    </w:p>
    <w:p w14:paraId="3CDF7AEC">
      <w:pPr>
        <w:tabs>
          <w:tab w:val="left" w:pos="426"/>
        </w:tabs>
        <w:adjustRightInd w:val="0"/>
        <w:snapToGrid w:val="0"/>
        <w:spacing w:line="288" w:lineRule="auto"/>
        <w:rPr>
          <w:rFonts w:hint="eastAsia" w:ascii="仿宋_GB2312" w:eastAsia="仿宋_GB2312"/>
          <w:color w:val="FF0000"/>
          <w:sz w:val="32"/>
          <w:szCs w:val="32"/>
        </w:rPr>
      </w:pPr>
      <w:r>
        <w:rPr>
          <w:rFonts w:hint="eastAsia" w:ascii="宋体" w:hAnsi="宋体"/>
          <w:b/>
          <w:sz w:val="24"/>
        </w:rPr>
        <w:t>B3.今年已实施的</w:t>
      </w:r>
      <w:r>
        <w:rPr>
          <w:rFonts w:hint="eastAsia" w:ascii="宋体" w:hAnsi="宋体"/>
          <w:b/>
          <w:sz w:val="24"/>
          <w:lang w:val="en-US" w:eastAsia="zh-CN"/>
        </w:rPr>
        <w:t>8</w:t>
      </w:r>
      <w:r>
        <w:rPr>
          <w:rFonts w:hint="eastAsia" w:ascii="宋体" w:hAnsi="宋体"/>
          <w:b/>
          <w:sz w:val="24"/>
        </w:rPr>
        <w:t>类实事项目中，您最关注哪几类？（多选，最多选3项）</w:t>
      </w:r>
      <w:r>
        <w:rPr>
          <w:rFonts w:hint="eastAsia" w:ascii="仿宋_GB2312" w:eastAsia="仿宋_GB2312"/>
          <w:color w:val="FF0000"/>
          <w:sz w:val="32"/>
          <w:szCs w:val="32"/>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仿宋_GB2312" w:eastAsia="仿宋_GB2312"/>
          <w:color w:val="FF0000"/>
          <w:sz w:val="32"/>
          <w:szCs w:val="32"/>
        </w:rPr>
        <w:t xml:space="preserve">          </w:t>
      </w:r>
    </w:p>
    <w:p w14:paraId="49167A41">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①提升便民服务   ②教育文化惠民   ③医疗健康服务  </w:t>
      </w:r>
    </w:p>
    <w:p w14:paraId="59B645DB">
      <w:pPr>
        <w:tabs>
          <w:tab w:val="left" w:pos="2127"/>
        </w:tabs>
        <w:spacing w:line="288" w:lineRule="auto"/>
        <w:ind w:left="437" w:leftChars="208" w:firstLine="19" w:firstLineChars="9"/>
        <w:rPr>
          <w:rFonts w:hint="eastAsia" w:ascii="宋体" w:hAnsi="宋体"/>
          <w:sz w:val="22"/>
        </w:rPr>
      </w:pPr>
      <w:r>
        <w:rPr>
          <w:rFonts w:hint="eastAsia" w:ascii="宋体" w:hAnsi="宋体"/>
          <w:sz w:val="22"/>
        </w:rPr>
        <w:t>④帮扶困难群体   ⑤改善居住条件   ⑥提升出行体验</w:t>
      </w:r>
    </w:p>
    <w:p w14:paraId="7250758B">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⑦就业创业支持   ⑧筑牢公共安全    </w:t>
      </w:r>
    </w:p>
    <w:p w14:paraId="3477FE77">
      <w:pPr>
        <w:tabs>
          <w:tab w:val="left" w:pos="426"/>
        </w:tabs>
        <w:adjustRightInd w:val="0"/>
        <w:snapToGrid w:val="0"/>
        <w:spacing w:line="288" w:lineRule="auto"/>
        <w:rPr>
          <w:rFonts w:hint="eastAsia" w:ascii="宋体" w:hAnsi="宋体"/>
          <w:b/>
          <w:sz w:val="24"/>
        </w:rPr>
      </w:pPr>
    </w:p>
    <w:p w14:paraId="6508163E">
      <w:pPr>
        <w:tabs>
          <w:tab w:val="left" w:pos="426"/>
        </w:tabs>
        <w:adjustRightInd w:val="0"/>
        <w:snapToGrid w:val="0"/>
        <w:spacing w:line="288" w:lineRule="auto"/>
        <w:rPr>
          <w:rFonts w:hint="eastAsia" w:ascii="宋体" w:hAnsi="宋体"/>
          <w:b/>
          <w:sz w:val="24"/>
        </w:rPr>
      </w:pPr>
    </w:p>
    <w:p w14:paraId="12D04DDF">
      <w:pPr>
        <w:pBdr>
          <w:bottom w:val="single" w:color="auto" w:sz="4" w:space="1"/>
        </w:pBdr>
        <w:snapToGrid w:val="0"/>
        <w:spacing w:line="288" w:lineRule="auto"/>
        <w:rPr>
          <w:rFonts w:hint="eastAsia" w:ascii="黑体" w:hAnsi="宋体" w:eastAsia="黑体"/>
          <w:b/>
          <w:color w:val="000000"/>
          <w:sz w:val="28"/>
          <w:szCs w:val="28"/>
        </w:rPr>
      </w:pPr>
      <w:r>
        <w:rPr>
          <w:rFonts w:hint="eastAsia" w:ascii="Arial" w:hAnsi="Arial" w:eastAsia="黑体" w:cs="Arial"/>
          <w:b/>
          <w:sz w:val="32"/>
          <w:szCs w:val="32"/>
        </w:rPr>
        <w:t>C</w:t>
      </w:r>
      <w:r>
        <w:rPr>
          <w:rFonts w:hint="eastAsia" w:ascii="黑体" w:hAnsi="黑体" w:eastAsia="黑体"/>
          <w:b/>
          <w:color w:val="000000"/>
          <w:sz w:val="28"/>
          <w:szCs w:val="28"/>
        </w:rPr>
        <w:t>、具体项目知晓度和满意度情况</w:t>
      </w:r>
    </w:p>
    <w:p w14:paraId="37D81079">
      <w:pPr>
        <w:tabs>
          <w:tab w:val="left" w:pos="426"/>
        </w:tabs>
        <w:adjustRightInd w:val="0"/>
        <w:snapToGrid w:val="0"/>
        <w:spacing w:line="288" w:lineRule="auto"/>
        <w:rPr>
          <w:rFonts w:hint="eastAsia" w:ascii="宋体" w:hAnsi="宋体"/>
          <w:b/>
          <w:sz w:val="24"/>
        </w:rPr>
      </w:pPr>
    </w:p>
    <w:p w14:paraId="20AF28CD">
      <w:pPr>
        <w:tabs>
          <w:tab w:val="left" w:pos="426"/>
        </w:tabs>
        <w:adjustRightInd w:val="0"/>
        <w:snapToGrid w:val="0"/>
        <w:spacing w:line="288" w:lineRule="auto"/>
        <w:rPr>
          <w:rFonts w:hint="eastAsia" w:ascii="宋体" w:hAnsi="宋体"/>
          <w:b/>
          <w:sz w:val="24"/>
        </w:rPr>
      </w:pPr>
      <w:r>
        <w:rPr>
          <w:rFonts w:hint="eastAsia" w:ascii="宋体" w:hAnsi="宋体"/>
          <w:b/>
          <w:sz w:val="24"/>
        </w:rPr>
        <w:t>C1.全民心理健康关爱服务</w:t>
      </w:r>
    </w:p>
    <w:p w14:paraId="13249260">
      <w:pPr>
        <w:tabs>
          <w:tab w:val="left" w:pos="426"/>
        </w:tabs>
        <w:adjustRightInd w:val="0"/>
        <w:snapToGrid w:val="0"/>
        <w:spacing w:line="288" w:lineRule="auto"/>
        <w:rPr>
          <w:rFonts w:hint="eastAsia" w:ascii="宋体" w:hAnsi="宋体"/>
          <w:b/>
          <w:sz w:val="24"/>
        </w:rPr>
      </w:pPr>
      <w:r>
        <w:rPr>
          <w:rFonts w:hint="eastAsia" w:ascii="宋体" w:hAnsi="宋体"/>
          <w:b/>
          <w:sz w:val="24"/>
        </w:rPr>
        <w:t>C1.1您或家人平时是否关注个人心理健康？</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454389B">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317C879B">
      <w:pPr>
        <w:pBdr>
          <w:top w:val="none" w:color="auto" w:sz="0" w:space="1"/>
          <w:left w:val="none" w:color="auto" w:sz="0" w:space="4"/>
          <w:bottom w:val="none" w:color="auto" w:sz="0" w:space="1"/>
          <w:right w:val="none" w:color="auto" w:sz="0" w:space="4"/>
        </w:pBdr>
        <w:overflowPunct w:val="0"/>
        <w:adjustRightInd w:val="0"/>
        <w:snapToGrid w:val="0"/>
        <w:rPr>
          <w:rFonts w:hint="eastAsia" w:ascii="宋体" w:hAnsi="宋体"/>
          <w:spacing w:val="-4"/>
          <w:sz w:val="24"/>
          <w:szCs w:val="24"/>
        </w:rPr>
      </w:pPr>
      <w:r>
        <w:rPr>
          <w:rFonts w:hint="eastAsia" w:ascii="宋体" w:hAnsi="宋体"/>
          <w:b/>
          <w:sz w:val="24"/>
        </w:rPr>
        <w:t>C1.</w:t>
      </w:r>
      <w:r>
        <w:rPr>
          <w:rFonts w:hint="eastAsia" w:ascii="宋体" w:hAnsi="宋体"/>
          <w:b/>
          <w:sz w:val="24"/>
          <w:lang w:val="en-US" w:eastAsia="zh-CN"/>
        </w:rPr>
        <w:t>2</w:t>
      </w:r>
      <w:r>
        <w:rPr>
          <w:rFonts w:hint="eastAsia" w:ascii="宋体" w:hAnsi="宋体"/>
          <w:b/>
          <w:sz w:val="24"/>
        </w:rPr>
        <w:t>您是否知晓今年我市正在推进“全民心理健康关爱服务”这项民生实事项目？</w:t>
      </w:r>
      <w:r>
        <w:rPr>
          <w:rFonts w:hint="eastAsia" w:ascii="宋体" w:hAnsi="宋体"/>
          <w:spacing w:val="-4"/>
          <w:sz w:val="24"/>
          <w:szCs w:val="24"/>
        </w:rPr>
        <w:t>（</w:t>
      </w:r>
      <w:r>
        <w:rPr>
          <w:rFonts w:hint="eastAsia" w:ascii="宋体" w:hAnsi="宋体"/>
          <w:spacing w:val="-4"/>
          <w:sz w:val="24"/>
          <w:szCs w:val="24"/>
          <w:lang w:val="en-US" w:eastAsia="zh-CN"/>
        </w:rPr>
        <w:t>1.</w:t>
      </w:r>
      <w:r>
        <w:rPr>
          <w:rFonts w:hint="eastAsia" w:ascii="宋体" w:hAnsi="宋体"/>
          <w:spacing w:val="-4"/>
          <w:sz w:val="24"/>
          <w:szCs w:val="24"/>
        </w:rPr>
        <w:t>依托12356热线，对符合条件的对象开展心理干预</w:t>
      </w:r>
      <w:r>
        <w:rPr>
          <w:rFonts w:hint="eastAsia" w:ascii="宋体" w:hAnsi="宋体"/>
          <w:spacing w:val="-4"/>
          <w:sz w:val="24"/>
          <w:szCs w:val="24"/>
          <w:lang w:eastAsia="zh-CN"/>
        </w:rPr>
        <w:t>；</w:t>
      </w:r>
      <w:r>
        <w:rPr>
          <w:rFonts w:hint="eastAsia" w:ascii="宋体" w:hAnsi="宋体"/>
          <w:spacing w:val="-4"/>
          <w:sz w:val="24"/>
          <w:szCs w:val="24"/>
          <w:lang w:val="en-US" w:eastAsia="zh-CN"/>
        </w:rPr>
        <w:t>2.开展</w:t>
      </w:r>
      <w:r>
        <w:rPr>
          <w:rFonts w:hint="eastAsia" w:ascii="宋体" w:hAnsi="宋体"/>
          <w:spacing w:val="-4"/>
          <w:sz w:val="24"/>
          <w:szCs w:val="24"/>
        </w:rPr>
        <w:t>公益心理咨询服务</w:t>
      </w:r>
      <w:r>
        <w:rPr>
          <w:rFonts w:hint="eastAsia" w:ascii="宋体" w:hAnsi="宋体"/>
          <w:spacing w:val="-4"/>
          <w:sz w:val="24"/>
          <w:szCs w:val="24"/>
          <w:lang w:val="en-US" w:eastAsia="zh-CN"/>
        </w:rPr>
        <w:t>和</w:t>
      </w:r>
      <w:r>
        <w:rPr>
          <w:rFonts w:hint="eastAsia" w:ascii="宋体" w:hAnsi="宋体"/>
          <w:spacing w:val="-4"/>
          <w:sz w:val="24"/>
          <w:szCs w:val="24"/>
        </w:rPr>
        <w:t>心理健康讲座</w:t>
      </w:r>
      <w:r>
        <w:rPr>
          <w:rFonts w:hint="eastAsia" w:ascii="宋体" w:hAnsi="宋体"/>
          <w:spacing w:val="-4"/>
          <w:sz w:val="24"/>
          <w:szCs w:val="24"/>
          <w:lang w:eastAsia="zh-CN"/>
        </w:rPr>
        <w:t>；</w:t>
      </w:r>
      <w:r>
        <w:rPr>
          <w:rFonts w:hint="eastAsia" w:ascii="宋体" w:hAnsi="宋体"/>
          <w:spacing w:val="-4"/>
          <w:sz w:val="24"/>
          <w:szCs w:val="24"/>
          <w:lang w:val="en-US" w:eastAsia="zh-CN"/>
        </w:rPr>
        <w:t>3.</w:t>
      </w:r>
      <w:r>
        <w:rPr>
          <w:rFonts w:hint="eastAsia" w:ascii="宋体" w:hAnsi="宋体"/>
          <w:spacing w:val="-4"/>
          <w:sz w:val="24"/>
          <w:szCs w:val="24"/>
        </w:rPr>
        <w:t>筛查儿童孤独症，实现早期发现、早期诊断、早期干预。）</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0276444">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5C59B639">
      <w:pPr>
        <w:tabs>
          <w:tab w:val="left" w:pos="426"/>
        </w:tabs>
        <w:adjustRightInd w:val="0"/>
        <w:snapToGrid w:val="0"/>
        <w:spacing w:line="288" w:lineRule="auto"/>
        <w:rPr>
          <w:rFonts w:hint="eastAsia" w:ascii="宋体" w:hAnsi="宋体"/>
          <w:b/>
          <w:sz w:val="24"/>
        </w:rPr>
      </w:pPr>
      <w:r>
        <w:rPr>
          <w:rFonts w:hint="eastAsia" w:ascii="宋体" w:hAnsi="宋体"/>
          <w:b/>
          <w:sz w:val="24"/>
        </w:rPr>
        <w:t>C1.</w:t>
      </w:r>
      <w:r>
        <w:rPr>
          <w:rFonts w:hint="eastAsia" w:ascii="宋体" w:hAnsi="宋体"/>
          <w:b/>
          <w:sz w:val="24"/>
          <w:lang w:val="en-US" w:eastAsia="zh-CN"/>
        </w:rPr>
        <w:t>3</w:t>
      </w:r>
      <w:r>
        <w:rPr>
          <w:rFonts w:hint="eastAsia" w:ascii="宋体" w:hAnsi="宋体"/>
          <w:b/>
          <w:sz w:val="24"/>
        </w:rPr>
        <w:t>您对“全民心理健康关爱服务”这项民生实事项目的实施情况满意吗？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ABCC01D">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6BDEA0D0">
      <w:pPr>
        <w:tabs>
          <w:tab w:val="left" w:pos="420"/>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1646B535">
      <w:pPr>
        <w:tabs>
          <w:tab w:val="left" w:pos="420"/>
        </w:tabs>
        <w:adjustRightInd w:val="0"/>
        <w:snapToGrid w:val="0"/>
        <w:spacing w:line="288" w:lineRule="auto"/>
        <w:rPr>
          <w:rFonts w:hint="eastAsia" w:ascii="宋体" w:hAnsi="宋体"/>
          <w:sz w:val="22"/>
        </w:rPr>
      </w:pPr>
    </w:p>
    <w:p w14:paraId="58CF321A">
      <w:pPr>
        <w:tabs>
          <w:tab w:val="left" w:pos="420"/>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w:t>
      </w:r>
      <w:r>
        <w:rPr>
          <w:rFonts w:hint="eastAsia" w:ascii="宋体" w:hAnsi="宋体"/>
          <w:b/>
          <w:sz w:val="24"/>
        </w:rPr>
        <w:t>.低收入家庭安全检测改造和“一键呼”安装</w:t>
      </w:r>
    </w:p>
    <w:p w14:paraId="275A9F4E">
      <w:pPr>
        <w:tabs>
          <w:tab w:val="left" w:pos="420"/>
        </w:tabs>
        <w:adjustRightInd w:val="0"/>
        <w:snapToGrid w:val="0"/>
        <w:spacing w:line="288" w:lineRule="auto"/>
        <w:rPr>
          <w:rFonts w:hint="eastAsia" w:ascii="宋体" w:hAnsi="宋体"/>
          <w:spacing w:val="-4"/>
          <w:sz w:val="24"/>
          <w:szCs w:val="24"/>
          <w:lang w:eastAsia="zh-CN"/>
        </w:rPr>
      </w:pPr>
      <w:r>
        <w:rPr>
          <w:rFonts w:hint="eastAsia"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您是否知晓今年我市正在推进“低收入家庭安全检测改造和</w:t>
      </w:r>
      <w:r>
        <w:rPr>
          <w:rFonts w:hint="eastAsia" w:ascii="宋体" w:hAnsi="宋体"/>
          <w:b/>
          <w:sz w:val="24"/>
          <w:lang w:eastAsia="zh-CN"/>
        </w:rPr>
        <w:t>‘</w:t>
      </w:r>
      <w:r>
        <w:rPr>
          <w:rFonts w:hint="eastAsia" w:ascii="宋体" w:hAnsi="宋体"/>
          <w:b/>
          <w:sz w:val="24"/>
        </w:rPr>
        <w:t>一键呼</w:t>
      </w:r>
      <w:r>
        <w:rPr>
          <w:rFonts w:hint="eastAsia" w:ascii="宋体" w:hAnsi="宋体"/>
          <w:b/>
          <w:sz w:val="24"/>
          <w:lang w:eastAsia="zh-CN"/>
        </w:rPr>
        <w:t>’</w:t>
      </w:r>
      <w:r>
        <w:rPr>
          <w:rFonts w:hint="eastAsia" w:ascii="宋体" w:hAnsi="宋体"/>
          <w:b/>
          <w:sz w:val="24"/>
        </w:rPr>
        <w:t>安装”这项民生实事项目，或在生活中接触过项目内容？</w:t>
      </w:r>
      <w:r>
        <w:rPr>
          <w:rFonts w:hint="eastAsia" w:ascii="宋体" w:hAnsi="宋体"/>
          <w:spacing w:val="-4"/>
          <w:sz w:val="24"/>
          <w:szCs w:val="24"/>
          <w:lang w:eastAsia="zh-CN"/>
        </w:rPr>
        <w:t>（</w:t>
      </w:r>
      <w:r>
        <w:rPr>
          <w:rFonts w:hint="eastAsia" w:ascii="宋体" w:hAnsi="宋体"/>
          <w:spacing w:val="-4"/>
          <w:sz w:val="24"/>
          <w:szCs w:val="24"/>
        </w:rPr>
        <w:t>对新认定的低收入家庭免费开展水电气安全检测、发放居家“安全包”，根据检测情况和需要，开展设施安全改造。为有需要且有安装条件的独居、单亲照护的重病重残家庭免费安装“一键呼”</w:t>
      </w:r>
      <w:r>
        <w:rPr>
          <w:rFonts w:hint="eastAsia" w:ascii="宋体" w:hAnsi="宋体"/>
          <w:spacing w:val="-4"/>
          <w:sz w:val="24"/>
          <w:szCs w:val="24"/>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85BD74A">
      <w:pPr>
        <w:pStyle w:val="3"/>
        <w:rPr>
          <w:rFonts w:hint="eastAsia"/>
          <w:lang w:eastAsia="zh-CN"/>
        </w:rPr>
      </w:pPr>
      <w:r>
        <w:rPr>
          <w:rFonts w:hint="eastAsia" w:ascii="宋体" w:hAnsi="宋体"/>
          <w:sz w:val="22"/>
        </w:rPr>
        <w:t>①是   ②否</w:t>
      </w:r>
    </w:p>
    <w:p w14:paraId="5EED27A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您对“低收入家庭安全检测改造和</w:t>
      </w:r>
      <w:r>
        <w:rPr>
          <w:rFonts w:hint="eastAsia" w:ascii="宋体" w:hAnsi="宋体"/>
          <w:b/>
          <w:sz w:val="24"/>
          <w:lang w:eastAsia="zh-CN"/>
        </w:rPr>
        <w:t>‘</w:t>
      </w:r>
      <w:r>
        <w:rPr>
          <w:rFonts w:hint="eastAsia" w:ascii="宋体" w:hAnsi="宋体"/>
          <w:b/>
          <w:sz w:val="24"/>
        </w:rPr>
        <w:t>一键呼</w:t>
      </w:r>
      <w:r>
        <w:rPr>
          <w:rFonts w:hint="eastAsia" w:ascii="宋体" w:hAnsi="宋体"/>
          <w:b/>
          <w:sz w:val="24"/>
          <w:lang w:eastAsia="zh-CN"/>
        </w:rPr>
        <w:t>’</w:t>
      </w:r>
      <w:r>
        <w:rPr>
          <w:rFonts w:hint="eastAsia" w:ascii="宋体" w:hAnsi="宋体"/>
          <w:b/>
          <w:sz w:val="24"/>
        </w:rPr>
        <w:t>安装”这项民生实事项目的实施情况满意吗？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818D3B0">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0AC9950B">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02092871">
      <w:pPr>
        <w:pStyle w:val="3"/>
        <w:rPr>
          <w:rFonts w:hint="eastAsia"/>
        </w:rPr>
      </w:pPr>
    </w:p>
    <w:p w14:paraId="0283527E">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.“幸福同行”困难群众慈善救助帮扶</w:t>
      </w:r>
    </w:p>
    <w:p w14:paraId="4A914D55">
      <w:pPr>
        <w:tabs>
          <w:tab w:val="left" w:pos="426"/>
        </w:tabs>
        <w:adjustRightInd w:val="0"/>
        <w:snapToGrid w:val="0"/>
        <w:spacing w:line="288" w:lineRule="auto"/>
        <w:rPr>
          <w:rFonts w:hint="eastAsia" w:ascii="宋体" w:hAnsi="宋体"/>
          <w:spacing w:val="-4"/>
          <w:sz w:val="24"/>
          <w:szCs w:val="24"/>
          <w:lang w:eastAsia="zh-CN"/>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您是否知晓今年我市正在推进“</w:t>
      </w:r>
      <w:r>
        <w:rPr>
          <w:rFonts w:hint="eastAsia" w:ascii="宋体" w:hAnsi="宋体"/>
          <w:b/>
          <w:sz w:val="24"/>
          <w:lang w:eastAsia="zh-CN"/>
        </w:rPr>
        <w:t>‘</w:t>
      </w:r>
      <w:r>
        <w:rPr>
          <w:rFonts w:hint="eastAsia" w:ascii="宋体" w:hAnsi="宋体"/>
          <w:b/>
          <w:sz w:val="24"/>
        </w:rPr>
        <w:t>幸福同行</w:t>
      </w:r>
      <w:r>
        <w:rPr>
          <w:rFonts w:hint="eastAsia" w:ascii="宋体" w:hAnsi="宋体"/>
          <w:b/>
          <w:sz w:val="24"/>
          <w:lang w:eastAsia="zh-CN"/>
        </w:rPr>
        <w:t>’</w:t>
      </w:r>
      <w:r>
        <w:rPr>
          <w:rFonts w:hint="eastAsia" w:ascii="宋体" w:hAnsi="宋体"/>
          <w:b/>
          <w:sz w:val="24"/>
        </w:rPr>
        <w:t>困难群众慈善救助帮扶”这项民生实事项目？</w:t>
      </w:r>
      <w:r>
        <w:rPr>
          <w:rFonts w:hint="eastAsia" w:ascii="宋体" w:hAnsi="宋体"/>
          <w:spacing w:val="-4"/>
          <w:sz w:val="24"/>
          <w:szCs w:val="24"/>
        </w:rPr>
        <w:t>（</w:t>
      </w:r>
      <w:r>
        <w:rPr>
          <w:rFonts w:hint="eastAsia" w:ascii="宋体" w:hAnsi="宋体"/>
          <w:spacing w:val="-4"/>
          <w:sz w:val="24"/>
          <w:szCs w:val="24"/>
          <w:lang w:val="en-US" w:eastAsia="zh-CN"/>
        </w:rPr>
        <w:t>1.</w:t>
      </w:r>
      <w:r>
        <w:rPr>
          <w:rFonts w:hint="eastAsia" w:ascii="宋体" w:hAnsi="宋体"/>
          <w:spacing w:val="-4"/>
          <w:sz w:val="24"/>
          <w:szCs w:val="24"/>
        </w:rPr>
        <w:t>市、县（区）设立“困难群众综合帮扶基金”，对因病、因灾、因突发意外等导致暂时生活困难的群众，提供资金资助和慈善服务</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对寻亲无果、务工不着、流浪乞讨、劳资纠纷求助等临时遇困人员，提供就近安置和临时庇护</w:t>
      </w:r>
      <w:r>
        <w:rPr>
          <w:rFonts w:hint="eastAsia" w:ascii="宋体" w:hAnsi="宋体"/>
          <w:spacing w:val="-4"/>
          <w:sz w:val="24"/>
          <w:szCs w:val="24"/>
          <w:lang w:eastAsia="zh-CN"/>
        </w:rPr>
        <w:t>；</w:t>
      </w:r>
      <w:r>
        <w:rPr>
          <w:rFonts w:hint="eastAsia" w:ascii="宋体" w:hAnsi="宋体"/>
          <w:spacing w:val="-4"/>
          <w:sz w:val="24"/>
          <w:szCs w:val="24"/>
          <w:lang w:val="en-US" w:eastAsia="zh-CN"/>
        </w:rPr>
        <w:t>3.</w:t>
      </w:r>
      <w:r>
        <w:rPr>
          <w:rFonts w:hint="eastAsia" w:ascii="宋体" w:hAnsi="宋体"/>
          <w:spacing w:val="-4"/>
          <w:sz w:val="24"/>
          <w:szCs w:val="24"/>
        </w:rPr>
        <w:t>对独居、空巢、留守、失能、重残等60周岁以上老年人，定期开展多种形式的探访关爱服务</w:t>
      </w:r>
      <w:r>
        <w:rPr>
          <w:rFonts w:hint="eastAsia" w:ascii="宋体" w:hAnsi="宋体"/>
          <w:spacing w:val="-4"/>
          <w:sz w:val="24"/>
          <w:szCs w:val="24"/>
          <w:lang w:eastAsia="zh-CN"/>
        </w:rPr>
        <w:t>；</w:t>
      </w:r>
      <w:r>
        <w:rPr>
          <w:rFonts w:hint="eastAsia" w:ascii="宋体" w:hAnsi="宋体"/>
          <w:spacing w:val="-4"/>
          <w:sz w:val="24"/>
          <w:szCs w:val="24"/>
          <w:lang w:val="en-US" w:eastAsia="zh-CN"/>
        </w:rPr>
        <w:t>4.</w:t>
      </w:r>
      <w:r>
        <w:rPr>
          <w:rFonts w:hint="eastAsia" w:ascii="宋体" w:hAnsi="宋体"/>
          <w:spacing w:val="-4"/>
          <w:sz w:val="24"/>
          <w:szCs w:val="24"/>
        </w:rPr>
        <w:t>为符合条件的困境孤独症等儿童按每人每年一万元的标准提供托养照护服务，每人不低于30天</w:t>
      </w:r>
      <w:r>
        <w:rPr>
          <w:rFonts w:hint="eastAsia" w:ascii="宋体" w:hAnsi="宋体"/>
          <w:spacing w:val="-4"/>
          <w:sz w:val="24"/>
          <w:szCs w:val="24"/>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D2F6625">
      <w:pPr>
        <w:pStyle w:val="3"/>
        <w:rPr>
          <w:rFonts w:hint="eastAsia"/>
          <w:lang w:eastAsia="zh-CN"/>
        </w:rPr>
      </w:pPr>
      <w:r>
        <w:rPr>
          <w:rFonts w:hint="eastAsia" w:ascii="宋体" w:hAnsi="宋体"/>
          <w:sz w:val="22"/>
        </w:rPr>
        <w:t>①是   ②否</w:t>
      </w:r>
    </w:p>
    <w:p w14:paraId="191191AC">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您对“</w:t>
      </w:r>
      <w:r>
        <w:rPr>
          <w:rFonts w:hint="eastAsia" w:ascii="宋体" w:hAnsi="宋体"/>
          <w:b/>
          <w:sz w:val="24"/>
          <w:lang w:eastAsia="zh-CN"/>
        </w:rPr>
        <w:t>‘</w:t>
      </w:r>
      <w:r>
        <w:rPr>
          <w:rFonts w:hint="eastAsia" w:ascii="宋体" w:hAnsi="宋体"/>
          <w:b/>
          <w:sz w:val="24"/>
        </w:rPr>
        <w:t>幸福同行</w:t>
      </w:r>
      <w:r>
        <w:rPr>
          <w:rFonts w:hint="eastAsia" w:ascii="宋体" w:hAnsi="宋体"/>
          <w:b/>
          <w:sz w:val="24"/>
          <w:lang w:eastAsia="zh-CN"/>
        </w:rPr>
        <w:t>’</w:t>
      </w:r>
      <w:r>
        <w:rPr>
          <w:rFonts w:hint="eastAsia" w:ascii="宋体" w:hAnsi="宋体"/>
          <w:b/>
          <w:sz w:val="24"/>
        </w:rPr>
        <w:t>困难群众慈善救助帮扶”这项民生实事项目的实施情况满意吗？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0ADE252F">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183881E2">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01B49CC5">
      <w:pPr>
        <w:pStyle w:val="3"/>
        <w:rPr>
          <w:rFonts w:hint="eastAsia"/>
        </w:rPr>
      </w:pPr>
    </w:p>
    <w:p w14:paraId="1D61AEB4">
      <w:pPr>
        <w:tabs>
          <w:tab w:val="left" w:pos="426"/>
        </w:tabs>
        <w:adjustRightInd w:val="0"/>
        <w:snapToGrid w:val="0"/>
        <w:spacing w:line="288" w:lineRule="auto"/>
        <w:rPr>
          <w:rFonts w:hint="eastAsia" w:ascii="宋体" w:hAnsi="宋体"/>
          <w:b/>
          <w:sz w:val="24"/>
          <w:lang w:val="en-US" w:eastAsia="zh-CN"/>
        </w:rPr>
      </w:pPr>
      <w:r>
        <w:rPr>
          <w:rFonts w:hint="eastAsia" w:ascii="宋体" w:hAnsi="宋体"/>
          <w:b/>
          <w:sz w:val="24"/>
        </w:rPr>
        <w:t>C</w:t>
      </w:r>
      <w:r>
        <w:rPr>
          <w:rFonts w:hint="eastAsia" w:ascii="宋体" w:hAnsi="宋体"/>
          <w:b/>
          <w:sz w:val="24"/>
          <w:lang w:val="en-US" w:eastAsia="zh-CN"/>
        </w:rPr>
        <w:t>4.“微心愿”困境青少年儿童暖心工程</w:t>
      </w:r>
    </w:p>
    <w:p w14:paraId="78808B03">
      <w:pPr>
        <w:rPr>
          <w:rFonts w:hint="eastAsia" w:ascii="宋体" w:hAnsi="宋体"/>
          <w:b/>
          <w:sz w:val="24"/>
        </w:rPr>
      </w:pPr>
      <w:r>
        <w:rPr>
          <w:rFonts w:hint="eastAsia" w:ascii="宋体" w:hAnsi="宋体"/>
          <w:b/>
          <w:sz w:val="24"/>
        </w:rPr>
        <w:t>C</w:t>
      </w:r>
      <w:r>
        <w:rPr>
          <w:rFonts w:hint="eastAsia" w:ascii="宋体" w:hAnsi="宋体"/>
          <w:b/>
          <w:sz w:val="24"/>
          <w:lang w:val="en-US" w:eastAsia="zh-CN"/>
        </w:rPr>
        <w:t>4.1</w:t>
      </w:r>
      <w:r>
        <w:rPr>
          <w:rFonts w:hint="eastAsia" w:ascii="宋体" w:hAnsi="宋体"/>
          <w:b/>
          <w:sz w:val="24"/>
        </w:rPr>
        <w:t>您周围的生活环境中是否有困境青少年儿童，或者平时比较关注这些人群的生活和成长？</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2ED0B09">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1CD42CE9">
      <w:pPr>
        <w:tabs>
          <w:tab w:val="left" w:pos="426"/>
        </w:tabs>
        <w:adjustRightInd w:val="0"/>
        <w:snapToGrid w:val="0"/>
        <w:spacing w:line="288" w:lineRule="auto"/>
        <w:rPr>
          <w:rFonts w:hint="eastAsia" w:ascii="宋体" w:hAnsi="宋体"/>
          <w:spacing w:val="-4"/>
          <w:sz w:val="24"/>
          <w:szCs w:val="24"/>
          <w:lang w:eastAsia="zh-CN"/>
        </w:rPr>
      </w:pPr>
      <w:r>
        <w:rPr>
          <w:rFonts w:hint="eastAsia" w:ascii="宋体" w:hAnsi="宋体"/>
          <w:b/>
          <w:sz w:val="24"/>
        </w:rPr>
        <w:t>C</w:t>
      </w:r>
      <w:r>
        <w:rPr>
          <w:rFonts w:hint="eastAsia" w:ascii="宋体" w:hAnsi="宋体"/>
          <w:b/>
          <w:sz w:val="24"/>
          <w:lang w:val="en-US" w:eastAsia="zh-CN"/>
        </w:rPr>
        <w:t>4</w:t>
      </w:r>
      <w:r>
        <w:rPr>
          <w:rFonts w:hint="eastAsia" w:ascii="宋体" w:hAnsi="宋体"/>
          <w:b/>
          <w:sz w:val="24"/>
        </w:rPr>
        <w:t>.2您是否知晓今年我市正在推进“</w:t>
      </w:r>
      <w:r>
        <w:rPr>
          <w:rFonts w:hint="eastAsia" w:ascii="宋体" w:hAnsi="宋体"/>
          <w:b/>
          <w:sz w:val="24"/>
          <w:lang w:eastAsia="zh-CN"/>
        </w:rPr>
        <w:t>‘</w:t>
      </w:r>
      <w:r>
        <w:rPr>
          <w:rFonts w:hint="eastAsia" w:ascii="宋体" w:hAnsi="宋体"/>
          <w:b/>
          <w:sz w:val="24"/>
          <w:lang w:val="en-US" w:eastAsia="zh-CN"/>
        </w:rPr>
        <w:t>微心愿</w:t>
      </w:r>
      <w:r>
        <w:rPr>
          <w:rFonts w:hint="eastAsia" w:ascii="宋体" w:hAnsi="宋体"/>
          <w:b/>
          <w:sz w:val="24"/>
          <w:lang w:eastAsia="zh-CN"/>
        </w:rPr>
        <w:t>’</w:t>
      </w:r>
      <w:r>
        <w:rPr>
          <w:rFonts w:hint="eastAsia" w:ascii="宋体" w:hAnsi="宋体"/>
          <w:b/>
          <w:sz w:val="24"/>
          <w:lang w:val="en-US" w:eastAsia="zh-CN"/>
        </w:rPr>
        <w:t>困境青少年儿童暖心工程</w:t>
      </w:r>
      <w:r>
        <w:rPr>
          <w:rFonts w:hint="eastAsia" w:ascii="宋体" w:hAnsi="宋体"/>
          <w:b/>
          <w:sz w:val="24"/>
        </w:rPr>
        <w:t>”这项民生实事项目，或在生活中接触过项目内容？</w:t>
      </w:r>
      <w:r>
        <w:rPr>
          <w:rFonts w:hint="eastAsia" w:ascii="宋体" w:hAnsi="宋体"/>
          <w:spacing w:val="-4"/>
          <w:sz w:val="24"/>
          <w:szCs w:val="24"/>
        </w:rPr>
        <w:t>（</w:t>
      </w:r>
      <w:r>
        <w:rPr>
          <w:rFonts w:hint="eastAsia" w:ascii="宋体" w:hAnsi="宋体"/>
          <w:spacing w:val="-4"/>
          <w:sz w:val="24"/>
          <w:szCs w:val="24"/>
          <w:lang w:val="en-US" w:eastAsia="zh-CN"/>
        </w:rPr>
        <w:t>1.</w:t>
      </w:r>
      <w:r>
        <w:rPr>
          <w:rFonts w:hint="eastAsia" w:ascii="宋体" w:hAnsi="宋体"/>
          <w:spacing w:val="-4"/>
          <w:sz w:val="24"/>
          <w:szCs w:val="24"/>
        </w:rPr>
        <w:t>对全市社会散居孤儿、事实无人抚养儿童，全覆盖开展“微心愿”征集，帮助他们完成生日礼物、书籍阅读、文具体育用品、研学参观等心愿</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对全市符合条件的低收入家庭中，正在接受非义务教育、未领取困境儿童基本生活保障的青少年（15-19周岁），提供非义务教育期间每人每年6000元生活费用补贴，帮助完成学业。</w:t>
      </w:r>
      <w:r>
        <w:rPr>
          <w:rFonts w:hint="eastAsia" w:ascii="宋体" w:hAnsi="宋体"/>
          <w:spacing w:val="-4"/>
          <w:sz w:val="24"/>
          <w:szCs w:val="24"/>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63F3732">
      <w:pPr>
        <w:pStyle w:val="3"/>
        <w:rPr>
          <w:rFonts w:hint="eastAsia"/>
          <w:lang w:eastAsia="zh-CN"/>
        </w:rPr>
      </w:pPr>
      <w:r>
        <w:rPr>
          <w:rFonts w:hint="eastAsia" w:ascii="宋体" w:hAnsi="宋体"/>
          <w:sz w:val="22"/>
        </w:rPr>
        <w:t>①是   ②否</w:t>
      </w:r>
    </w:p>
    <w:p w14:paraId="681DEDFD">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4</w:t>
      </w:r>
      <w:r>
        <w:rPr>
          <w:rFonts w:hint="eastAsia" w:ascii="宋体" w:hAnsi="宋体"/>
          <w:b/>
          <w:sz w:val="24"/>
        </w:rPr>
        <w:t>.3 您对“</w:t>
      </w:r>
      <w:r>
        <w:rPr>
          <w:rFonts w:hint="eastAsia" w:ascii="宋体" w:hAnsi="宋体"/>
          <w:b/>
          <w:sz w:val="24"/>
          <w:lang w:eastAsia="zh-CN"/>
        </w:rPr>
        <w:t>‘</w:t>
      </w:r>
      <w:r>
        <w:rPr>
          <w:rFonts w:hint="eastAsia" w:ascii="宋体" w:hAnsi="宋体"/>
          <w:b/>
          <w:sz w:val="24"/>
          <w:lang w:val="en-US" w:eastAsia="zh-CN"/>
        </w:rPr>
        <w:t>微心愿</w:t>
      </w:r>
      <w:r>
        <w:rPr>
          <w:rFonts w:hint="eastAsia" w:ascii="宋体" w:hAnsi="宋体"/>
          <w:b/>
          <w:sz w:val="24"/>
          <w:lang w:eastAsia="zh-CN"/>
        </w:rPr>
        <w:t>’</w:t>
      </w:r>
      <w:r>
        <w:rPr>
          <w:rFonts w:hint="eastAsia" w:ascii="宋体" w:hAnsi="宋体"/>
          <w:b/>
          <w:sz w:val="24"/>
          <w:lang w:val="en-US" w:eastAsia="zh-CN"/>
        </w:rPr>
        <w:t>困境青少年儿童暖心工程</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81396D6">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5AC92365">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6EB242E">
      <w:pPr>
        <w:tabs>
          <w:tab w:val="left" w:pos="426"/>
        </w:tabs>
        <w:adjustRightInd w:val="0"/>
        <w:snapToGrid w:val="0"/>
        <w:spacing w:line="288" w:lineRule="auto"/>
        <w:rPr>
          <w:rFonts w:hint="eastAsia" w:ascii="宋体" w:hAnsi="宋体"/>
          <w:spacing w:val="-4"/>
          <w:sz w:val="24"/>
          <w:szCs w:val="24"/>
          <w:lang w:val="en-US" w:eastAsia="zh-CN"/>
        </w:rPr>
      </w:pPr>
    </w:p>
    <w:p w14:paraId="5351BF3B">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5</w:t>
      </w:r>
      <w:r>
        <w:rPr>
          <w:rFonts w:hint="eastAsia" w:ascii="宋体" w:hAnsi="宋体"/>
          <w:b/>
          <w:sz w:val="24"/>
        </w:rPr>
        <w:t>.困难群众医疗费用纾困工程</w:t>
      </w:r>
    </w:p>
    <w:p w14:paraId="67BAEF91">
      <w:pPr>
        <w:tabs>
          <w:tab w:val="left" w:pos="426"/>
        </w:tabs>
        <w:adjustRightInd w:val="0"/>
        <w:snapToGrid w:val="0"/>
        <w:spacing w:line="288" w:lineRule="auto"/>
        <w:rPr>
          <w:rFonts w:hint="eastAsia" w:ascii="宋体" w:hAnsi="宋体"/>
          <w:b/>
          <w:sz w:val="24"/>
        </w:rPr>
      </w:pPr>
      <w:r>
        <w:rPr>
          <w:rFonts w:hint="eastAsia" w:ascii="宋体" w:hAnsi="宋体"/>
          <w:b/>
          <w:sz w:val="24"/>
        </w:rPr>
        <w:t>C5.1您周围的生活环境中是否有困难群众（低保对象、特困人员、受灾群众、低收入家庭等），或者平时比较关注困难群众的生活？</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BA39B08">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241D91F6">
      <w:pPr>
        <w:tabs>
          <w:tab w:val="left" w:pos="426"/>
        </w:tabs>
        <w:adjustRightInd w:val="0"/>
        <w:snapToGrid w:val="0"/>
        <w:spacing w:line="288" w:lineRule="auto"/>
        <w:rPr>
          <w:rFonts w:hint="eastAsia" w:ascii="宋体" w:hAnsi="宋体"/>
          <w:spacing w:val="-4"/>
          <w:sz w:val="24"/>
          <w:szCs w:val="24"/>
        </w:rPr>
      </w:pPr>
      <w:r>
        <w:rPr>
          <w:rFonts w:hint="eastAsia" w:ascii="宋体" w:hAnsi="宋体"/>
          <w:b/>
          <w:sz w:val="24"/>
        </w:rPr>
        <w:t>C5.2您是否知晓今年我市正在推进“困难群众医疗费用纾困工程”这项民生实事项目，或在生活中接触过项目内容？</w:t>
      </w:r>
      <w:r>
        <w:rPr>
          <w:rFonts w:hint="eastAsia" w:ascii="宋体" w:hAnsi="宋体"/>
          <w:spacing w:val="-4"/>
          <w:sz w:val="24"/>
          <w:szCs w:val="24"/>
        </w:rPr>
        <w:t>(</w:t>
      </w:r>
      <w:r>
        <w:rPr>
          <w:rFonts w:hint="eastAsia" w:ascii="宋体" w:hAnsi="宋体"/>
          <w:spacing w:val="-4"/>
          <w:sz w:val="24"/>
          <w:szCs w:val="24"/>
          <w:lang w:val="en-US" w:eastAsia="zh-CN"/>
        </w:rPr>
        <w:t>1.</w:t>
      </w:r>
      <w:r>
        <w:rPr>
          <w:rFonts w:hint="eastAsia" w:ascii="宋体" w:hAnsi="宋体"/>
          <w:spacing w:val="-4"/>
          <w:sz w:val="24"/>
          <w:szCs w:val="24"/>
        </w:rPr>
        <w:t>实现纳入医疗费用救助的困难群众全覆盖参加政府引导的商业医疗保险</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将困难群众医疗费用商保理赔后超过5万元的现金负担纳入慈善保障范围。)</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247775A">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41A0FD4">
      <w:pPr>
        <w:tabs>
          <w:tab w:val="left" w:pos="426"/>
        </w:tabs>
        <w:adjustRightInd w:val="0"/>
        <w:snapToGrid w:val="0"/>
        <w:spacing w:line="288" w:lineRule="auto"/>
        <w:rPr>
          <w:rFonts w:hint="eastAsia" w:ascii="宋体" w:hAnsi="宋体"/>
          <w:b/>
          <w:sz w:val="24"/>
        </w:rPr>
      </w:pPr>
      <w:r>
        <w:rPr>
          <w:rFonts w:hint="eastAsia" w:ascii="宋体" w:hAnsi="宋体"/>
          <w:b/>
          <w:sz w:val="24"/>
        </w:rPr>
        <w:t>C5.3 您对“困难群众医疗费用纾困工程”这项民生实事项目的实施情况满意吗？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517570F">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085C27B0">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09A3531A">
      <w:pPr>
        <w:tabs>
          <w:tab w:val="left" w:pos="426"/>
        </w:tabs>
        <w:adjustRightInd w:val="0"/>
        <w:snapToGrid w:val="0"/>
        <w:spacing w:line="288" w:lineRule="auto"/>
        <w:rPr>
          <w:rFonts w:hint="default" w:ascii="宋体" w:hAnsi="宋体"/>
          <w:b/>
          <w:sz w:val="24"/>
          <w:lang w:val="en-US" w:eastAsia="zh-CN"/>
        </w:rPr>
      </w:pPr>
    </w:p>
    <w:p w14:paraId="180E57C3">
      <w:pPr>
        <w:tabs>
          <w:tab w:val="left" w:pos="426"/>
        </w:tabs>
        <w:adjustRightInd w:val="0"/>
        <w:snapToGrid w:val="0"/>
        <w:spacing w:line="288" w:lineRule="auto"/>
        <w:rPr>
          <w:rFonts w:hint="eastAsia" w:ascii="宋体" w:hAnsi="宋体"/>
          <w:b/>
          <w:sz w:val="24"/>
          <w:lang w:val="en-US" w:eastAsia="zh-CN"/>
        </w:rPr>
      </w:pPr>
      <w:r>
        <w:rPr>
          <w:rFonts w:hint="eastAsia" w:ascii="宋体" w:hAnsi="宋体"/>
          <w:b/>
          <w:sz w:val="24"/>
        </w:rPr>
        <w:t>C6</w:t>
      </w:r>
      <w:r>
        <w:rPr>
          <w:rFonts w:hint="eastAsia" w:ascii="宋体" w:hAnsi="宋体"/>
          <w:b/>
          <w:sz w:val="24"/>
          <w:lang w:val="en-US" w:eastAsia="zh-CN"/>
        </w:rPr>
        <w:t>.阳光助残行动</w:t>
      </w:r>
    </w:p>
    <w:p w14:paraId="0E041E30">
      <w:pPr>
        <w:tabs>
          <w:tab w:val="left" w:pos="426"/>
        </w:tabs>
        <w:adjustRightInd w:val="0"/>
        <w:snapToGrid w:val="0"/>
        <w:spacing w:line="288" w:lineRule="auto"/>
        <w:rPr>
          <w:rFonts w:hint="eastAsia" w:ascii="宋体" w:hAnsi="宋体"/>
          <w:b/>
          <w:sz w:val="24"/>
        </w:rPr>
      </w:pPr>
      <w:r>
        <w:rPr>
          <w:rFonts w:hint="eastAsia" w:ascii="宋体" w:hAnsi="宋体"/>
          <w:b/>
          <w:sz w:val="24"/>
        </w:rPr>
        <w:t>C6</w:t>
      </w:r>
      <w:r>
        <w:rPr>
          <w:rFonts w:hint="eastAsia" w:ascii="宋体" w:hAnsi="宋体"/>
          <w:b/>
          <w:sz w:val="24"/>
          <w:lang w:val="en-US" w:eastAsia="zh-CN"/>
        </w:rPr>
        <w:t>.1</w:t>
      </w:r>
      <w:r>
        <w:rPr>
          <w:rFonts w:hint="eastAsia" w:ascii="宋体" w:hAnsi="宋体"/>
          <w:b/>
          <w:sz w:val="24"/>
        </w:rPr>
        <w:t>您周围的生活环境中是否有残疾人，或者平时比较关注残疾人群的生活？</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78F9244">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512123D">
      <w:pPr>
        <w:rPr>
          <w:rFonts w:hint="eastAsia"/>
        </w:rPr>
      </w:pPr>
      <w:r>
        <w:rPr>
          <w:rFonts w:hint="eastAsia" w:ascii="宋体" w:hAnsi="宋体"/>
          <w:b/>
          <w:sz w:val="24"/>
        </w:rPr>
        <w:t>C</w:t>
      </w:r>
      <w:r>
        <w:rPr>
          <w:rFonts w:hint="eastAsia" w:ascii="宋体" w:hAnsi="宋体"/>
          <w:b/>
          <w:sz w:val="24"/>
          <w:lang w:val="en-US" w:eastAsia="zh-CN"/>
        </w:rPr>
        <w:t>6</w:t>
      </w:r>
      <w:r>
        <w:rPr>
          <w:rFonts w:hint="eastAsia" w:ascii="宋体" w:hAnsi="宋体"/>
          <w:b/>
          <w:sz w:val="24"/>
        </w:rPr>
        <w:t>.2您是否知晓今年我市正在推进“</w:t>
      </w:r>
      <w:r>
        <w:rPr>
          <w:rFonts w:hint="eastAsia" w:ascii="宋体" w:hAnsi="宋体"/>
          <w:b/>
          <w:sz w:val="24"/>
          <w:lang w:val="en-US" w:eastAsia="zh-CN"/>
        </w:rPr>
        <w:t>阳光助残行动</w:t>
      </w:r>
      <w:r>
        <w:rPr>
          <w:rFonts w:hint="eastAsia" w:ascii="宋体" w:hAnsi="宋体"/>
          <w:b/>
          <w:sz w:val="24"/>
        </w:rPr>
        <w:t>”这项民生实事项目，或在生活中接触过项目内容？</w:t>
      </w:r>
      <w:r>
        <w:rPr>
          <w:rFonts w:hint="eastAsia" w:ascii="宋体" w:hAnsi="宋体"/>
          <w:spacing w:val="-4"/>
          <w:sz w:val="24"/>
          <w:szCs w:val="24"/>
        </w:rPr>
        <w:t>（</w:t>
      </w:r>
      <w:r>
        <w:rPr>
          <w:rFonts w:hint="eastAsia" w:ascii="宋体" w:hAnsi="宋体"/>
          <w:spacing w:val="-4"/>
          <w:sz w:val="24"/>
          <w:szCs w:val="24"/>
          <w:lang w:val="en-US" w:eastAsia="zh-CN"/>
        </w:rPr>
        <w:t>1.对“残疾人之家”原有的硬件设施进行改造，拓展辅助性就业、日间照料、康复训练、文体活动、法律维权等服务功能；2.规范提升残疾儿童康复定点机构，开展孤独症儿童自助互助服务；3.实施精神障碍患者社会康复服务提升行动，建设省级精神障碍康复驿站示范点。</w:t>
      </w:r>
      <w:r>
        <w:rPr>
          <w:rFonts w:hint="eastAsia" w:ascii="宋体" w:hAnsi="宋体"/>
          <w:spacing w:val="-4"/>
          <w:sz w:val="24"/>
          <w:szCs w:val="24"/>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59D4349">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1D10C77D">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6</w:t>
      </w:r>
      <w:r>
        <w:rPr>
          <w:rFonts w:hint="eastAsia" w:ascii="宋体" w:hAnsi="宋体"/>
          <w:b/>
          <w:sz w:val="24"/>
        </w:rPr>
        <w:t>.3 您对“</w:t>
      </w:r>
      <w:r>
        <w:rPr>
          <w:rFonts w:hint="eastAsia" w:ascii="宋体" w:hAnsi="宋体"/>
          <w:b/>
          <w:sz w:val="24"/>
          <w:lang w:val="en-US" w:eastAsia="zh-CN"/>
        </w:rPr>
        <w:t>阳光助残行动</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1C77DF1">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6797E86C">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23233AB2">
      <w:pPr>
        <w:tabs>
          <w:tab w:val="left" w:pos="426"/>
        </w:tabs>
        <w:adjustRightInd w:val="0"/>
        <w:snapToGrid w:val="0"/>
        <w:spacing w:line="288" w:lineRule="auto"/>
        <w:rPr>
          <w:rFonts w:hint="eastAsia" w:ascii="宋体" w:hAnsi="宋体"/>
          <w:sz w:val="22"/>
        </w:rPr>
      </w:pPr>
    </w:p>
    <w:p w14:paraId="08CDE2F0">
      <w:pPr>
        <w:pBdr>
          <w:bottom w:val="single" w:color="auto" w:sz="4" w:space="1"/>
        </w:pBdr>
        <w:snapToGrid w:val="0"/>
        <w:spacing w:line="288" w:lineRule="auto"/>
        <w:rPr>
          <w:rFonts w:hint="eastAsia" w:ascii="Arial" w:hAnsi="Arial" w:eastAsia="黑体"/>
          <w:b/>
          <w:sz w:val="32"/>
        </w:rPr>
      </w:pPr>
      <w:r>
        <w:rPr>
          <w:rFonts w:hint="eastAsia" w:ascii="Arial" w:hAnsi="Arial" w:eastAsia="黑体"/>
          <w:b/>
          <w:sz w:val="32"/>
        </w:rPr>
        <w:t>D、期望与建议</w:t>
      </w:r>
    </w:p>
    <w:p w14:paraId="5BC5F643">
      <w:pPr>
        <w:tabs>
          <w:tab w:val="left" w:pos="2127"/>
        </w:tabs>
        <w:spacing w:line="288" w:lineRule="auto"/>
        <w:rPr>
          <w:rFonts w:hint="eastAsia"/>
        </w:rPr>
      </w:pPr>
    </w:p>
    <w:p w14:paraId="74D2405E">
      <w:pPr>
        <w:spacing w:line="288" w:lineRule="auto"/>
        <w:rPr>
          <w:rFonts w:hint="eastAsia" w:ascii="宋体" w:hAnsi="宋体" w:cs="宋体"/>
          <w:b/>
          <w:sz w:val="24"/>
        </w:rPr>
      </w:pPr>
      <w:r>
        <w:rPr>
          <w:rFonts w:hint="eastAsia" w:ascii="宋体" w:hAnsi="宋体" w:cs="宋体"/>
          <w:b/>
          <w:sz w:val="24"/>
        </w:rPr>
        <w:t>D1.您希望我市在</w:t>
      </w:r>
      <w:r>
        <w:rPr>
          <w:rFonts w:hint="eastAsia" w:ascii="宋体" w:hAnsi="宋体" w:cs="宋体"/>
          <w:b/>
          <w:sz w:val="24"/>
          <w:lang w:val="en-US" w:eastAsia="zh-CN"/>
        </w:rPr>
        <w:t>困难帮扶</w:t>
      </w:r>
      <w:r>
        <w:rPr>
          <w:rFonts w:hint="eastAsia" w:ascii="宋体" w:hAnsi="宋体" w:cs="宋体"/>
          <w:b/>
          <w:sz w:val="24"/>
        </w:rPr>
        <w:t>方面增加哪些实事项目？（例如：</w:t>
      </w:r>
      <w:r>
        <w:rPr>
          <w:rFonts w:hint="eastAsia" w:ascii="宋体" w:hAnsi="宋体" w:cs="宋体"/>
          <w:b/>
          <w:sz w:val="24"/>
          <w:lang w:val="en-US" w:eastAsia="zh-CN"/>
        </w:rPr>
        <w:t>残疾人岗位技能培训</w:t>
      </w:r>
      <w:r>
        <w:rPr>
          <w:rFonts w:hint="eastAsia" w:ascii="宋体" w:hAnsi="宋体" w:cs="宋体"/>
          <w:b/>
          <w:sz w:val="24"/>
          <w:lang w:eastAsia="zh-CN"/>
        </w:rPr>
        <w:t>，</w:t>
      </w:r>
      <w:r>
        <w:rPr>
          <w:rFonts w:hint="eastAsia" w:ascii="宋体" w:hAnsi="宋体" w:cs="宋体"/>
          <w:b/>
          <w:sz w:val="24"/>
          <w:lang w:val="en-US" w:eastAsia="zh-CN"/>
        </w:rPr>
        <w:t>为低保困难家庭学生提供“学业+心理”双帮扶，开展康复辅具租赁，为有需求的</w:t>
      </w:r>
      <w:r>
        <w:rPr>
          <w:rFonts w:hint="eastAsia" w:ascii="宋体" w:hAnsi="宋体" w:cs="宋体"/>
          <w:b/>
          <w:sz w:val="24"/>
        </w:rPr>
        <w:t>残疾人、老年人、伤病人恢复生活自理能力、提高生活质量</w:t>
      </w:r>
      <w:r>
        <w:rPr>
          <w:rFonts w:hint="eastAsia" w:ascii="宋体" w:hAnsi="宋体" w:cs="宋体"/>
          <w:b/>
          <w:sz w:val="24"/>
          <w:lang w:val="en-US" w:eastAsia="zh-CN"/>
        </w:rPr>
        <w:t>等</w:t>
      </w:r>
      <w:r>
        <w:rPr>
          <w:rFonts w:hint="eastAsia" w:ascii="宋体" w:hAnsi="宋体" w:cs="宋体"/>
          <w:b/>
          <w:sz w:val="24"/>
        </w:rPr>
        <w:t>）</w:t>
      </w:r>
    </w:p>
    <w:p w14:paraId="0DAC6428">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3D5542E9">
      <w:pPr>
        <w:spacing w:line="288" w:lineRule="auto"/>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234AFD10">
      <w:pPr>
        <w:spacing w:line="288" w:lineRule="auto"/>
        <w:rPr>
          <w:rFonts w:hint="eastAsia" w:ascii="黑体" w:hAnsi="黑体" w:eastAsia="黑体"/>
          <w:b/>
          <w:sz w:val="28"/>
          <w:szCs w:val="28"/>
        </w:rPr>
      </w:pPr>
    </w:p>
    <w:p w14:paraId="6E712C33">
      <w:pPr>
        <w:tabs>
          <w:tab w:val="left" w:pos="426"/>
        </w:tabs>
        <w:adjustRightInd w:val="0"/>
        <w:snapToGrid w:val="0"/>
        <w:spacing w:line="288" w:lineRule="auto"/>
        <w:rPr>
          <w:rFonts w:hint="eastAsia" w:ascii="宋体" w:hAnsi="宋体" w:cs="宋体"/>
          <w:b/>
          <w:sz w:val="24"/>
          <w:lang w:val="en-US" w:eastAsia="zh-CN"/>
        </w:rPr>
      </w:pPr>
      <w:r>
        <w:rPr>
          <w:rFonts w:hint="eastAsia" w:ascii="宋体" w:hAnsi="宋体" w:cs="宋体"/>
          <w:b/>
          <w:sz w:val="24"/>
        </w:rPr>
        <w:t>D</w:t>
      </w:r>
      <w:r>
        <w:rPr>
          <w:rFonts w:hint="eastAsia" w:ascii="宋体" w:hAnsi="宋体" w:cs="宋体"/>
          <w:b/>
          <w:sz w:val="24"/>
          <w:lang w:val="en-US" w:eastAsia="zh-CN"/>
        </w:rPr>
        <w:t>2</w:t>
      </w:r>
      <w:r>
        <w:rPr>
          <w:rFonts w:hint="eastAsia" w:ascii="宋体" w:hAnsi="宋体" w:cs="宋体"/>
          <w:b/>
          <w:sz w:val="24"/>
        </w:rPr>
        <w:t>.您希望我市在医疗健康</w:t>
      </w:r>
      <w:r>
        <w:rPr>
          <w:rFonts w:hint="eastAsia" w:ascii="宋体" w:hAnsi="宋体" w:cs="宋体"/>
          <w:b/>
          <w:sz w:val="24"/>
          <w:lang w:val="en-US" w:eastAsia="zh-CN"/>
        </w:rPr>
        <w:t>方</w:t>
      </w:r>
      <w:r>
        <w:rPr>
          <w:rFonts w:hint="eastAsia" w:ascii="宋体" w:hAnsi="宋体" w:cs="宋体"/>
          <w:b/>
          <w:sz w:val="24"/>
        </w:rPr>
        <w:t>面增加哪些实事项目？（例如：</w:t>
      </w:r>
      <w:r>
        <w:rPr>
          <w:rFonts w:hint="eastAsia" w:ascii="宋体" w:hAnsi="宋体" w:cs="宋体"/>
          <w:b/>
          <w:sz w:val="24"/>
          <w:lang w:val="en-US" w:eastAsia="zh-CN"/>
        </w:rPr>
        <w:t>开展名医基层惠民行动，开展老年人阿尔茨海默病筛查，提升基层中医药服务能力，将伤病人员的康复辅具租赁费用纳入医保支付等）</w:t>
      </w:r>
    </w:p>
    <w:p w14:paraId="1B89F2C2">
      <w:pPr>
        <w:tabs>
          <w:tab w:val="left" w:pos="426"/>
        </w:tabs>
        <w:adjustRightInd w:val="0"/>
        <w:snapToGrid w:val="0"/>
        <w:spacing w:line="288" w:lineRule="auto"/>
        <w:rPr>
          <w:rFonts w:hint="eastAsia" w:ascii="宋体" w:hAnsi="宋体"/>
          <w:sz w:val="22"/>
        </w:rPr>
      </w:pPr>
    </w:p>
    <w:p w14:paraId="483B8245">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541AD808">
      <w:pPr>
        <w:spacing w:line="288" w:lineRule="auto"/>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6533F042">
      <w:pPr>
        <w:tabs>
          <w:tab w:val="left" w:pos="426"/>
        </w:tabs>
        <w:adjustRightInd w:val="0"/>
        <w:snapToGrid w:val="0"/>
        <w:spacing w:line="288" w:lineRule="auto"/>
        <w:rPr>
          <w:rFonts w:hint="eastAsia" w:ascii="宋体" w:hAnsi="宋体"/>
          <w:sz w:val="22"/>
        </w:rPr>
      </w:pPr>
    </w:p>
    <w:p w14:paraId="4D468031">
      <w:pPr>
        <w:adjustRightInd w:val="0"/>
        <w:spacing w:line="288" w:lineRule="auto"/>
        <w:jc w:val="center"/>
        <w:rPr>
          <w:rFonts w:hint="eastAsia" w:ascii="黑体" w:hAnsi="黑体" w:eastAsia="黑体" w:cs="黑体"/>
          <w:b/>
          <w:spacing w:val="-4"/>
          <w:sz w:val="44"/>
          <w:szCs w:val="44"/>
        </w:rPr>
      </w:pPr>
      <w:r>
        <w:rPr>
          <w:rFonts w:hint="eastAsia" w:ascii="黑体" w:hAnsi="黑体" w:eastAsia="黑体" w:cs="黑体"/>
          <w:b/>
          <w:spacing w:val="-4"/>
          <w:sz w:val="44"/>
          <w:szCs w:val="44"/>
        </w:rPr>
        <w:t>202</w:t>
      </w:r>
      <w:r>
        <w:rPr>
          <w:rFonts w:hint="eastAsia" w:ascii="黑体" w:hAnsi="黑体" w:eastAsia="黑体" w:cs="黑体"/>
          <w:b/>
          <w:spacing w:val="-4"/>
          <w:sz w:val="44"/>
          <w:szCs w:val="44"/>
          <w:lang w:val="en-US" w:eastAsia="zh-CN"/>
        </w:rPr>
        <w:t>6</w:t>
      </w:r>
      <w:r>
        <w:rPr>
          <w:rFonts w:hint="eastAsia" w:ascii="黑体" w:hAnsi="黑体" w:eastAsia="黑体" w:cs="黑体"/>
          <w:b/>
          <w:spacing w:val="-4"/>
          <w:sz w:val="44"/>
          <w:szCs w:val="44"/>
        </w:rPr>
        <w:t>年苏州市民生实事项目市民评议调研问卷（</w:t>
      </w:r>
      <w:r>
        <w:rPr>
          <w:rFonts w:hint="eastAsia" w:ascii="黑体" w:hAnsi="黑体" w:eastAsia="黑体" w:cs="黑体"/>
          <w:b/>
          <w:spacing w:val="-4"/>
          <w:sz w:val="44"/>
          <w:szCs w:val="44"/>
          <w:lang w:val="en-US" w:eastAsia="zh-CN"/>
        </w:rPr>
        <w:t>C</w:t>
      </w:r>
      <w:r>
        <w:rPr>
          <w:rFonts w:hint="eastAsia" w:ascii="黑体" w:hAnsi="黑体" w:eastAsia="黑体" w:cs="黑体"/>
          <w:b/>
          <w:spacing w:val="-4"/>
          <w:sz w:val="44"/>
          <w:szCs w:val="44"/>
        </w:rPr>
        <w:t>卷）</w:t>
      </w:r>
    </w:p>
    <w:p w14:paraId="76F7A560">
      <w:pPr>
        <w:adjustRightInd w:val="0"/>
        <w:spacing w:line="288" w:lineRule="auto"/>
        <w:jc w:val="center"/>
        <w:rPr>
          <w:rFonts w:hint="eastAsia" w:ascii="黑体" w:eastAsia="黑体"/>
          <w:b/>
          <w:sz w:val="32"/>
          <w:szCs w:val="32"/>
        </w:rPr>
      </w:pPr>
      <w:r>
        <w:rPr>
          <w:sz w:val="24"/>
        </w:rPr>
        <mc:AlternateContent>
          <mc:Choice Requires="wps">
            <w:drawing>
              <wp:anchor distT="0" distB="0" distL="114300" distR="114300" simplePos="0" relativeHeight="251667456" behindDoc="0" locked="0" layoutInCell="1" allowOverlap="1">
                <wp:simplePos x="0" y="0"/>
                <wp:positionH relativeFrom="column">
                  <wp:posOffset>3692525</wp:posOffset>
                </wp:positionH>
                <wp:positionV relativeFrom="paragraph">
                  <wp:posOffset>328295</wp:posOffset>
                </wp:positionV>
                <wp:extent cx="1321435" cy="1220470"/>
                <wp:effectExtent l="0" t="0" r="4445" b="13970"/>
                <wp:wrapNone/>
                <wp:docPr id="9" name="文本框 9"/>
                <wp:cNvGraphicFramePr/>
                <a:graphic xmlns:a="http://schemas.openxmlformats.org/drawingml/2006/main">
                  <a:graphicData uri="http://schemas.microsoft.com/office/word/2010/wordprocessingShape">
                    <wps:wsp>
                      <wps:cNvSpPr txBox="1"/>
                      <wps:spPr>
                        <a:xfrm>
                          <a:off x="0" y="0"/>
                          <a:ext cx="1321435" cy="1220470"/>
                        </a:xfrm>
                        <a:prstGeom prst="rect">
                          <a:avLst/>
                        </a:prstGeom>
                        <a:solidFill>
                          <a:srgbClr val="FFFFFF"/>
                        </a:solidFill>
                        <a:ln w="9525">
                          <a:noFill/>
                        </a:ln>
                        <a:effectLst/>
                      </wps:spPr>
                      <wps:txbx>
                        <w:txbxContent>
                          <w:p w14:paraId="4272A92D">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SZSS501</w:t>
                            </w:r>
                            <w:r>
                              <w:rPr>
                                <w:rFonts w:hint="eastAsia" w:ascii="Times New Roman" w:hAnsi="Times New Roman" w:eastAsia="宋体" w:cs="宋体"/>
                                <w:i w:val="0"/>
                                <w:color w:val="000000"/>
                                <w:kern w:val="0"/>
                                <w:sz w:val="18"/>
                                <w:szCs w:val="18"/>
                                <w:u w:val="none"/>
                                <w:lang w:val="en-US" w:eastAsia="zh-CN" w:bidi="ar"/>
                              </w:rPr>
                              <w:t xml:space="preserve"> </w:t>
                            </w:r>
                          </w:p>
                          <w:p w14:paraId="6696F053">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苏州市统计局</w:t>
                            </w:r>
                          </w:p>
                          <w:p w14:paraId="731BC269">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w:t>
                            </w:r>
                            <w:r>
                              <w:rPr>
                                <w:rFonts w:hint="eastAsia" w:cs="宋体"/>
                                <w:i w:val="0"/>
                                <w:color w:val="000000"/>
                                <w:kern w:val="0"/>
                                <w:sz w:val="18"/>
                                <w:szCs w:val="18"/>
                                <w:u w:val="none"/>
                                <w:lang w:val="en-US" w:eastAsia="zh-CN" w:bidi="ar"/>
                              </w:rPr>
                              <w:t>州</w:t>
                            </w:r>
                            <w:r>
                              <w:rPr>
                                <w:rFonts w:hint="eastAsia" w:ascii="Times New Roman" w:hAnsi="Times New Roman" w:eastAsia="宋体" w:cs="宋体"/>
                                <w:i w:val="0"/>
                                <w:color w:val="000000"/>
                                <w:kern w:val="0"/>
                                <w:sz w:val="18"/>
                                <w:szCs w:val="18"/>
                                <w:u w:val="none"/>
                                <w:lang w:val="en-US" w:eastAsia="zh-CN" w:bidi="ar"/>
                              </w:rPr>
                              <w:t>统〔2026〕</w:t>
                            </w:r>
                            <w:r>
                              <w:rPr>
                                <w:rFonts w:hint="eastAsia" w:cs="宋体"/>
                                <w:i w:val="0"/>
                                <w:color w:val="000000"/>
                                <w:kern w:val="0"/>
                                <w:sz w:val="18"/>
                                <w:szCs w:val="18"/>
                                <w:u w:val="none"/>
                                <w:lang w:val="en-US" w:eastAsia="zh-CN" w:bidi="ar"/>
                              </w:rPr>
                              <w:t>49</w:t>
                            </w:r>
                            <w:r>
                              <w:rPr>
                                <w:rFonts w:hint="eastAsia" w:ascii="Times New Roman" w:hAnsi="Times New Roman" w:eastAsia="宋体" w:cs="宋体"/>
                                <w:i w:val="0"/>
                                <w:color w:val="000000"/>
                                <w:kern w:val="0"/>
                                <w:sz w:val="18"/>
                                <w:szCs w:val="18"/>
                                <w:u w:val="none"/>
                                <w:lang w:val="en-US" w:eastAsia="zh-CN" w:bidi="ar"/>
                              </w:rPr>
                              <w:t>号</w:t>
                            </w:r>
                          </w:p>
                          <w:p w14:paraId="0C69E4C6">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苏统制〔2026〕</w:t>
                            </w:r>
                            <w:r>
                              <w:rPr>
                                <w:rFonts w:hint="eastAsia" w:cs="宋体"/>
                                <w:i w:val="0"/>
                                <w:color w:val="000000"/>
                                <w:kern w:val="0"/>
                                <w:sz w:val="18"/>
                                <w:szCs w:val="18"/>
                                <w:u w:val="none"/>
                                <w:lang w:val="en-US" w:eastAsia="zh-CN" w:bidi="ar"/>
                              </w:rPr>
                              <w:t>13</w:t>
                            </w:r>
                            <w:r>
                              <w:rPr>
                                <w:rFonts w:hint="eastAsia" w:ascii="Times New Roman" w:hAnsi="Times New Roman" w:eastAsia="宋体" w:cs="宋体"/>
                                <w:i w:val="0"/>
                                <w:color w:val="000000"/>
                                <w:kern w:val="0"/>
                                <w:sz w:val="18"/>
                                <w:szCs w:val="18"/>
                                <w:u w:val="none"/>
                                <w:lang w:val="en-US" w:eastAsia="zh-CN" w:bidi="ar"/>
                              </w:rPr>
                              <w:t>号</w:t>
                            </w:r>
                          </w:p>
                          <w:p w14:paraId="5C8C44E2">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2026年</w:t>
                            </w:r>
                            <w:r>
                              <w:rPr>
                                <w:rFonts w:hint="eastAsia" w:cs="宋体"/>
                                <w:i w:val="0"/>
                                <w:color w:val="000000"/>
                                <w:kern w:val="0"/>
                                <w:sz w:val="18"/>
                                <w:szCs w:val="18"/>
                                <w:u w:val="none"/>
                                <w:lang w:val="en-US" w:eastAsia="zh-CN" w:bidi="ar"/>
                              </w:rPr>
                              <w:t>12</w:t>
                            </w:r>
                            <w:r>
                              <w:rPr>
                                <w:rFonts w:hint="eastAsia" w:ascii="Times New Roman" w:hAnsi="Times New Roman" w:eastAsia="宋体" w:cs="宋体"/>
                                <w:i w:val="0"/>
                                <w:color w:val="000000"/>
                                <w:kern w:val="0"/>
                                <w:sz w:val="18"/>
                                <w:szCs w:val="18"/>
                                <w:u w:val="none"/>
                                <w:lang w:val="en-US" w:eastAsia="zh-CN" w:bidi="ar"/>
                              </w:rPr>
                              <w:t>月</w:t>
                            </w:r>
                          </w:p>
                          <w:p w14:paraId="7152ABBC">
                            <w:pPr>
                              <w:jc w:val="distribute"/>
                              <w:rPr>
                                <w:rFonts w:hint="eastAsia" w:ascii="Times New Roman" w:hAnsi="Times New Roman" w:eastAsia="宋体" w:cs="宋体"/>
                                <w:i w:val="0"/>
                                <w:color w:val="000000"/>
                                <w:kern w:val="0"/>
                                <w:sz w:val="18"/>
                                <w:szCs w:val="18"/>
                                <w:u w:val="none"/>
                                <w:lang w:val="en-US" w:eastAsia="zh-CN" w:bidi="ar"/>
                              </w:rPr>
                            </w:pPr>
                          </w:p>
                        </w:txbxContent>
                      </wps:txbx>
                      <wps:bodyPr vert="horz" anchor="t" anchorCtr="0" upright="1"/>
                    </wps:wsp>
                  </a:graphicData>
                </a:graphic>
              </wp:anchor>
            </w:drawing>
          </mc:Choice>
          <mc:Fallback>
            <w:pict>
              <v:shape id="_x0000_s1026" o:spid="_x0000_s1026" o:spt="202" type="#_x0000_t202" style="position:absolute;left:0pt;margin-left:290.75pt;margin-top:25.85pt;height:96.1pt;width:104.05pt;z-index:251667456;mso-width-relative:page;mso-height-relative:page;" fillcolor="#FFFFFF" filled="t" stroked="f" coordsize="21600,21600" o:gfxdata="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kCpW9gAAAAK&#10;AQAADwAAAAAAAAABACAAAAAiAAAAZHJzL2Rvd25yZXYueG1sUEsBAhQAFAAAAAgAh07iQL6S8Bzj&#10;AQAAtAMAAA4AAAAAAAAAAQAgAAAAJwEAAGRycy9lMm9Eb2MueG1sUEsFBgAAAAAGAAYAWQEAAHwF&#10;AAAAAA==&#10;">
                <v:fill on="t" focussize="0,0"/>
                <v:stroke on="f"/>
                <v:imagedata o:title=""/>
                <o:lock v:ext="edit" aspectratio="f"/>
                <v:textbox>
                  <w:txbxContent>
                    <w:p w14:paraId="4272A92D">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SZSS501</w:t>
                      </w:r>
                      <w:r>
                        <w:rPr>
                          <w:rFonts w:hint="eastAsia" w:ascii="Times New Roman" w:hAnsi="Times New Roman" w:eastAsia="宋体" w:cs="宋体"/>
                          <w:i w:val="0"/>
                          <w:color w:val="000000"/>
                          <w:kern w:val="0"/>
                          <w:sz w:val="18"/>
                          <w:szCs w:val="18"/>
                          <w:u w:val="none"/>
                          <w:lang w:val="en-US" w:eastAsia="zh-CN" w:bidi="ar"/>
                        </w:rPr>
                        <w:t xml:space="preserve"> </w:t>
                      </w:r>
                    </w:p>
                    <w:p w14:paraId="6696F053">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苏州市统计局</w:t>
                      </w:r>
                    </w:p>
                    <w:p w14:paraId="731BC269">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w:t>
                      </w:r>
                      <w:r>
                        <w:rPr>
                          <w:rFonts w:hint="eastAsia" w:cs="宋体"/>
                          <w:i w:val="0"/>
                          <w:color w:val="000000"/>
                          <w:kern w:val="0"/>
                          <w:sz w:val="18"/>
                          <w:szCs w:val="18"/>
                          <w:u w:val="none"/>
                          <w:lang w:val="en-US" w:eastAsia="zh-CN" w:bidi="ar"/>
                        </w:rPr>
                        <w:t>州</w:t>
                      </w:r>
                      <w:r>
                        <w:rPr>
                          <w:rFonts w:hint="eastAsia" w:ascii="Times New Roman" w:hAnsi="Times New Roman" w:eastAsia="宋体" w:cs="宋体"/>
                          <w:i w:val="0"/>
                          <w:color w:val="000000"/>
                          <w:kern w:val="0"/>
                          <w:sz w:val="18"/>
                          <w:szCs w:val="18"/>
                          <w:u w:val="none"/>
                          <w:lang w:val="en-US" w:eastAsia="zh-CN" w:bidi="ar"/>
                        </w:rPr>
                        <w:t>统〔2026〕</w:t>
                      </w:r>
                      <w:r>
                        <w:rPr>
                          <w:rFonts w:hint="eastAsia" w:cs="宋体"/>
                          <w:i w:val="0"/>
                          <w:color w:val="000000"/>
                          <w:kern w:val="0"/>
                          <w:sz w:val="18"/>
                          <w:szCs w:val="18"/>
                          <w:u w:val="none"/>
                          <w:lang w:val="en-US" w:eastAsia="zh-CN" w:bidi="ar"/>
                        </w:rPr>
                        <w:t>49</w:t>
                      </w:r>
                      <w:r>
                        <w:rPr>
                          <w:rFonts w:hint="eastAsia" w:ascii="Times New Roman" w:hAnsi="Times New Roman" w:eastAsia="宋体" w:cs="宋体"/>
                          <w:i w:val="0"/>
                          <w:color w:val="000000"/>
                          <w:kern w:val="0"/>
                          <w:sz w:val="18"/>
                          <w:szCs w:val="18"/>
                          <w:u w:val="none"/>
                          <w:lang w:val="en-US" w:eastAsia="zh-CN" w:bidi="ar"/>
                        </w:rPr>
                        <w:t>号</w:t>
                      </w:r>
                    </w:p>
                    <w:p w14:paraId="0C69E4C6">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苏统制〔2026〕</w:t>
                      </w:r>
                      <w:r>
                        <w:rPr>
                          <w:rFonts w:hint="eastAsia" w:cs="宋体"/>
                          <w:i w:val="0"/>
                          <w:color w:val="000000"/>
                          <w:kern w:val="0"/>
                          <w:sz w:val="18"/>
                          <w:szCs w:val="18"/>
                          <w:u w:val="none"/>
                          <w:lang w:val="en-US" w:eastAsia="zh-CN" w:bidi="ar"/>
                        </w:rPr>
                        <w:t>13</w:t>
                      </w:r>
                      <w:r>
                        <w:rPr>
                          <w:rFonts w:hint="eastAsia" w:ascii="Times New Roman" w:hAnsi="Times New Roman" w:eastAsia="宋体" w:cs="宋体"/>
                          <w:i w:val="0"/>
                          <w:color w:val="000000"/>
                          <w:kern w:val="0"/>
                          <w:sz w:val="18"/>
                          <w:szCs w:val="18"/>
                          <w:u w:val="none"/>
                          <w:lang w:val="en-US" w:eastAsia="zh-CN" w:bidi="ar"/>
                        </w:rPr>
                        <w:t>号</w:t>
                      </w:r>
                    </w:p>
                    <w:p w14:paraId="5C8C44E2">
                      <w:pPr>
                        <w:keepNext w:val="0"/>
                        <w:keepLines w:val="0"/>
                        <w:pageBreakBefore w:val="0"/>
                        <w:widowControl w:val="0"/>
                        <w:kinsoku/>
                        <w:wordWrap/>
                        <w:overflowPunct/>
                        <w:topLinePunct w:val="0"/>
                        <w:bidi w:val="0"/>
                        <w:adjustRightInd/>
                        <w:snapToGrid/>
                        <w:spacing w:after="100" w:line="200" w:lineRule="exact"/>
                        <w:jc w:val="distribute"/>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2026年</w:t>
                      </w:r>
                      <w:r>
                        <w:rPr>
                          <w:rFonts w:hint="eastAsia" w:cs="宋体"/>
                          <w:i w:val="0"/>
                          <w:color w:val="000000"/>
                          <w:kern w:val="0"/>
                          <w:sz w:val="18"/>
                          <w:szCs w:val="18"/>
                          <w:u w:val="none"/>
                          <w:lang w:val="en-US" w:eastAsia="zh-CN" w:bidi="ar"/>
                        </w:rPr>
                        <w:t>12</w:t>
                      </w:r>
                      <w:r>
                        <w:rPr>
                          <w:rFonts w:hint="eastAsia" w:ascii="Times New Roman" w:hAnsi="Times New Roman" w:eastAsia="宋体" w:cs="宋体"/>
                          <w:i w:val="0"/>
                          <w:color w:val="000000"/>
                          <w:kern w:val="0"/>
                          <w:sz w:val="18"/>
                          <w:szCs w:val="18"/>
                          <w:u w:val="none"/>
                          <w:lang w:val="en-US" w:eastAsia="zh-CN" w:bidi="ar"/>
                        </w:rPr>
                        <w:t>月</w:t>
                      </w:r>
                    </w:p>
                    <w:p w14:paraId="7152ABBC">
                      <w:pPr>
                        <w:jc w:val="distribute"/>
                        <w:rPr>
                          <w:rFonts w:hint="eastAsia" w:ascii="Times New Roman" w:hAnsi="Times New Roman" w:eastAsia="宋体" w:cs="宋体"/>
                          <w:i w:val="0"/>
                          <w:color w:val="000000"/>
                          <w:kern w:val="0"/>
                          <w:sz w:val="18"/>
                          <w:szCs w:val="18"/>
                          <w:u w:val="none"/>
                          <w:lang w:val="en-US" w:eastAsia="zh-CN" w:bidi="ar"/>
                        </w:rPr>
                      </w:pPr>
                    </w:p>
                  </w:txbxContent>
                </v:textbox>
              </v:shape>
            </w:pict>
          </mc:Fallback>
        </mc:AlternateContent>
      </w:r>
      <w:r>
        <w:rPr>
          <w:rFonts w:ascii="宋体" w:hAnsi="宋体" w:cs="宋体"/>
          <w:kern w:val="0"/>
          <w:sz w:val="24"/>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315595</wp:posOffset>
                </wp:positionV>
                <wp:extent cx="1223645" cy="157099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223645" cy="1570990"/>
                        </a:xfrm>
                        <a:prstGeom prst="rect">
                          <a:avLst/>
                        </a:prstGeom>
                        <a:noFill/>
                        <a:ln w="12700">
                          <a:noFill/>
                        </a:ln>
                        <a:effectLst/>
                      </wps:spPr>
                      <wps:txbx>
                        <w:txbxContent>
                          <w:p w14:paraId="2C35E1E6">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表    号：      </w:t>
                            </w:r>
                          </w:p>
                          <w:p w14:paraId="0CE023F2">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制定机关：</w:t>
                            </w:r>
                          </w:p>
                          <w:p w14:paraId="3B91435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文    号：</w:t>
                            </w:r>
                          </w:p>
                          <w:p w14:paraId="1ABCF3CD">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批准文号：</w:t>
                            </w:r>
                          </w:p>
                          <w:p w14:paraId="72DDF17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有效期至： </w:t>
                            </w:r>
                          </w:p>
                          <w:p w14:paraId="1B00235E">
                            <w:pPr>
                              <w:ind w:right="360"/>
                              <w:rPr>
                                <w:rFonts w:hint="eastAsia" w:ascii="Times New Roman" w:hAnsi="Times New Roman" w:eastAsia="宋体" w:cs="宋体"/>
                                <w:i w:val="0"/>
                                <w:color w:val="000000"/>
                                <w:kern w:val="0"/>
                                <w:sz w:val="18"/>
                                <w:szCs w:val="18"/>
                                <w:u w:val="none"/>
                                <w:lang w:val="en-US" w:eastAsia="zh-CN" w:bidi="ar"/>
                              </w:rPr>
                            </w:pPr>
                          </w:p>
                          <w:p w14:paraId="5567134B"/>
                        </w:txbxContent>
                      </wps:txbx>
                      <wps:bodyPr vert="horz" anchor="t" anchorCtr="0" upright="1"/>
                    </wps:wsp>
                  </a:graphicData>
                </a:graphic>
              </wp:anchor>
            </w:drawing>
          </mc:Choice>
          <mc:Fallback>
            <w:pict>
              <v:shape id="_x0000_s1026" o:spid="_x0000_s1026" o:spt="202" type="#_x0000_t202" style="position:absolute;left:0pt;margin-left:243pt;margin-top:24.85pt;height:123.7pt;width:96.35pt;z-index:251666432;mso-width-relative:page;mso-height-relative:page;" filled="f" stroked="f" coordsize="21600,21600" o:gfxdata="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cdKiPYAAAACgEAAA8AAAAAAAAAAQAgAAAAIgAA&#10;AGRycy9kb3ducmV2LnhtbFBLAQIUABQAAAAIAIdO4kAIHy9QzwEAAI4DAAAOAAAAAAAAAAEAIAAA&#10;ACcBAABkcnMvZTJvRG9jLnhtbFBLBQYAAAAABgAGAFkBAABoBQAAAAA=&#10;">
                <v:fill on="f" focussize="0,0"/>
                <v:stroke on="f" weight="1pt"/>
                <v:imagedata o:title=""/>
                <o:lock v:ext="edit" aspectratio="f"/>
                <v:textbox>
                  <w:txbxContent>
                    <w:p w14:paraId="2C35E1E6">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表    号：      </w:t>
                      </w:r>
                    </w:p>
                    <w:p w14:paraId="0CE023F2">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制定机关：</w:t>
                      </w:r>
                    </w:p>
                    <w:p w14:paraId="3B91435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文    号：</w:t>
                      </w:r>
                    </w:p>
                    <w:p w14:paraId="1ABCF3CD">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批准文号：</w:t>
                      </w:r>
                    </w:p>
                    <w:p w14:paraId="72DDF17E">
                      <w:pPr>
                        <w:keepNext w:val="0"/>
                        <w:keepLines w:val="0"/>
                        <w:pageBreakBefore w:val="0"/>
                        <w:widowControl w:val="0"/>
                        <w:kinsoku/>
                        <w:wordWrap/>
                        <w:overflowPunct/>
                        <w:topLinePunct w:val="0"/>
                        <w:bidi w:val="0"/>
                        <w:adjustRightInd/>
                        <w:snapToGrid/>
                        <w:spacing w:after="100" w:line="200" w:lineRule="exact"/>
                        <w:ind w:right="363"/>
                        <w:textAlignment w:val="auto"/>
                        <w:rPr>
                          <w:rFonts w:hint="eastAsia" w:ascii="Times New Roman" w:hAnsi="Times New Roman" w:eastAsia="宋体" w:cs="宋体"/>
                          <w:i w:val="0"/>
                          <w:color w:val="000000"/>
                          <w:kern w:val="0"/>
                          <w:sz w:val="18"/>
                          <w:szCs w:val="18"/>
                          <w:u w:val="none"/>
                          <w:lang w:val="en-US" w:eastAsia="zh-CN" w:bidi="ar"/>
                        </w:rPr>
                      </w:pPr>
                      <w:r>
                        <w:rPr>
                          <w:rFonts w:hint="eastAsia" w:ascii="Times New Roman" w:hAnsi="Times New Roman" w:eastAsia="宋体" w:cs="宋体"/>
                          <w:i w:val="0"/>
                          <w:color w:val="000000"/>
                          <w:kern w:val="0"/>
                          <w:sz w:val="18"/>
                          <w:szCs w:val="18"/>
                          <w:u w:val="none"/>
                          <w:lang w:val="en-US" w:eastAsia="zh-CN" w:bidi="ar"/>
                        </w:rPr>
                        <w:t xml:space="preserve">有效期至： </w:t>
                      </w:r>
                    </w:p>
                    <w:p w14:paraId="1B00235E">
                      <w:pPr>
                        <w:ind w:right="360"/>
                        <w:rPr>
                          <w:rFonts w:hint="eastAsia" w:ascii="Times New Roman" w:hAnsi="Times New Roman" w:eastAsia="宋体" w:cs="宋体"/>
                          <w:i w:val="0"/>
                          <w:color w:val="000000"/>
                          <w:kern w:val="0"/>
                          <w:sz w:val="18"/>
                          <w:szCs w:val="18"/>
                          <w:u w:val="none"/>
                          <w:lang w:val="en-US" w:eastAsia="zh-CN" w:bidi="ar"/>
                        </w:rPr>
                      </w:pPr>
                    </w:p>
                    <w:p w14:paraId="5567134B"/>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225425</wp:posOffset>
                </wp:positionV>
                <wp:extent cx="2531745" cy="1188085"/>
                <wp:effectExtent l="5080" t="4445" r="8255" b="11430"/>
                <wp:wrapNone/>
                <wp:docPr id="6" name="文本框 1"/>
                <wp:cNvGraphicFramePr/>
                <a:graphic xmlns:a="http://schemas.openxmlformats.org/drawingml/2006/main">
                  <a:graphicData uri="http://schemas.microsoft.com/office/word/2010/wordprocessingShape">
                    <wps:wsp>
                      <wps:cNvSpPr txBox="1"/>
                      <wps:spPr>
                        <a:xfrm>
                          <a:off x="0" y="0"/>
                          <a:ext cx="2531745" cy="1188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D1EBAF">
                            <w:pPr>
                              <w:rPr>
                                <w:rFonts w:hint="eastAsia" w:ascii="黑体" w:eastAsia="黑体" w:cs="宋体"/>
                                <w:kern w:val="0"/>
                                <w:sz w:val="21"/>
                                <w:szCs w:val="21"/>
                              </w:rPr>
                            </w:pPr>
                            <w:r>
                              <w:rPr>
                                <w:rFonts w:hint="eastAsia" w:ascii="黑体" w:eastAsia="黑体" w:cs="宋体"/>
                                <w:kern w:val="0"/>
                                <w:sz w:val="21"/>
                                <w:szCs w:val="21"/>
                              </w:rPr>
                              <w:t>《统计法》第十一条：统计机构和统计人员对在统计工作中知悉的国家秘密、工作秘密、商业秘密、个人隐私和个人信息，应当予以保密，不得泄露或者向他人非法提供。</w:t>
                            </w:r>
                          </w:p>
                          <w:p w14:paraId="6C824A92"/>
                        </w:txbxContent>
                      </wps:txbx>
                      <wps:bodyPr wrap="square" lIns="91440" tIns="108000" rIns="91440" bIns="108000" anchor="ctr" anchorCtr="0" upright="1"/>
                    </wps:wsp>
                  </a:graphicData>
                </a:graphic>
              </wp:anchor>
            </w:drawing>
          </mc:Choice>
          <mc:Fallback>
            <w:pict>
              <v:shape id="文本框 1" o:spid="_x0000_s1026" o:spt="202" type="#_x0000_t202" style="position:absolute;left:0pt;margin-left:8.2pt;margin-top:17.75pt;height:93.55pt;width:199.35pt;z-index:251661312;v-text-anchor:middle;mso-width-relative:page;mso-height-relative:page;" fillcolor="#FFFFFF" filled="t" stroked="t" coordsize="21600,21600" o:gfxdata="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KSfvN2AAAAAkBAAAPAAAAAAAAAAEAIAAAACIA&#10;AABkcnMvZG93bnJldi54bWxQSwECFAAUAAAACACHTuJAIMjdjUICAACkBAAADgAAAAAAAAABACAA&#10;AAAnAQAAZHJzL2Uyb0RvYy54bWxQSwUGAAAAAAYABgBZAQAA2wUAAAAA&#10;">
                <v:fill on="t" focussize="0,0"/>
                <v:stroke color="#000000" joinstyle="miter"/>
                <v:imagedata o:title=""/>
                <o:lock v:ext="edit" aspectratio="f"/>
                <v:textbox inset="2.54mm,3mm,2.54mm,3mm">
                  <w:txbxContent>
                    <w:p w14:paraId="7BD1EBAF">
                      <w:pPr>
                        <w:rPr>
                          <w:rFonts w:hint="eastAsia" w:ascii="黑体" w:eastAsia="黑体" w:cs="宋体"/>
                          <w:kern w:val="0"/>
                          <w:sz w:val="21"/>
                          <w:szCs w:val="21"/>
                        </w:rPr>
                      </w:pPr>
                      <w:r>
                        <w:rPr>
                          <w:rFonts w:hint="eastAsia" w:ascii="黑体" w:eastAsia="黑体" w:cs="宋体"/>
                          <w:kern w:val="0"/>
                          <w:sz w:val="21"/>
                          <w:szCs w:val="21"/>
                        </w:rPr>
                        <w:t>《统计法》第十一条：统计机构和统计人员对在统计工作中知悉的国家秘密、工作秘密、商业秘密、个人隐私和个人信息，应当予以保密，不得泄露或者向他人非法提供。</w:t>
                      </w:r>
                    </w:p>
                    <w:p w14:paraId="6C824A92"/>
                  </w:txbxContent>
                </v:textbox>
              </v:shape>
            </w:pict>
          </mc:Fallback>
        </mc:AlternateContent>
      </w:r>
    </w:p>
    <w:p w14:paraId="36A6E7C6">
      <w:pPr>
        <w:adjustRightInd w:val="0"/>
        <w:spacing w:line="288" w:lineRule="auto"/>
        <w:jc w:val="center"/>
        <w:rPr>
          <w:rFonts w:hint="eastAsia" w:ascii="黑体" w:eastAsia="黑体"/>
          <w:b/>
          <w:sz w:val="32"/>
          <w:szCs w:val="32"/>
        </w:rPr>
      </w:pPr>
    </w:p>
    <w:p w14:paraId="48B118CA">
      <w:pPr>
        <w:adjustRightInd w:val="0"/>
        <w:spacing w:line="288" w:lineRule="auto"/>
        <w:jc w:val="center"/>
        <w:rPr>
          <w:rFonts w:hint="eastAsia"/>
        </w:rPr>
      </w:pPr>
    </w:p>
    <w:p w14:paraId="3CA1EFBC">
      <w:pPr>
        <w:spacing w:line="288" w:lineRule="auto"/>
        <w:rPr>
          <w:rFonts w:hint="eastAsia" w:ascii="宋体" w:hAnsi="宋体"/>
          <w:sz w:val="22"/>
        </w:rPr>
      </w:pPr>
    </w:p>
    <w:p w14:paraId="3074CC48">
      <w:pPr>
        <w:spacing w:line="288" w:lineRule="auto"/>
        <w:rPr>
          <w:rFonts w:hint="eastAsia"/>
        </w:rPr>
      </w:pPr>
    </w:p>
    <w:p w14:paraId="183DCB60">
      <w:pPr>
        <w:spacing w:line="288" w:lineRule="auto"/>
        <w:rPr>
          <w:rFonts w:hint="eastAsia"/>
        </w:rPr>
      </w:pPr>
    </w:p>
    <w:p w14:paraId="3E0074C8">
      <w:pPr>
        <w:spacing w:line="288" w:lineRule="auto"/>
        <w:rPr>
          <w:rFonts w:hint="eastAsia" w:ascii="宋体" w:hAnsi="宋体"/>
          <w:b/>
          <w:sz w:val="22"/>
        </w:rPr>
      </w:pPr>
      <w:r>
        <w:rPr>
          <w:rFonts w:hint="eastAsia" w:ascii="宋体" w:hAnsi="宋体"/>
          <w:b/>
          <w:sz w:val="22"/>
        </w:rPr>
        <w:t>尊敬的市民：</w:t>
      </w:r>
    </w:p>
    <w:p w14:paraId="43772A07">
      <w:pPr>
        <w:tabs>
          <w:tab w:val="left" w:pos="2127"/>
          <w:tab w:val="left" w:pos="3828"/>
          <w:tab w:val="left" w:pos="3969"/>
        </w:tabs>
        <w:spacing w:line="288" w:lineRule="auto"/>
        <w:ind w:firstLine="440" w:firstLineChars="200"/>
        <w:rPr>
          <w:rFonts w:hint="eastAsia" w:ascii="宋体" w:hAnsi="宋体"/>
          <w:sz w:val="22"/>
        </w:rPr>
      </w:pPr>
      <w:r>
        <w:rPr>
          <w:rFonts w:hint="eastAsia" w:ascii="宋体" w:hAnsi="宋体"/>
          <w:sz w:val="22"/>
        </w:rPr>
        <w:t>您好！为深入了解苏州市民对苏州市202</w:t>
      </w:r>
      <w:r>
        <w:rPr>
          <w:rFonts w:hint="eastAsia" w:ascii="宋体" w:hAnsi="宋体"/>
          <w:sz w:val="22"/>
          <w:lang w:val="en-US" w:eastAsia="zh-CN"/>
        </w:rPr>
        <w:t>6</w:t>
      </w:r>
      <w:r>
        <w:rPr>
          <w:rFonts w:hint="eastAsia" w:ascii="宋体" w:hAnsi="宋体"/>
          <w:sz w:val="22"/>
        </w:rPr>
        <w:t>年民生实事项目的看法和评价，苏州市统计局正在组织开展202</w:t>
      </w:r>
      <w:r>
        <w:rPr>
          <w:rFonts w:hint="eastAsia" w:ascii="宋体" w:hAnsi="宋体"/>
          <w:sz w:val="22"/>
          <w:lang w:val="en-US" w:eastAsia="zh-CN"/>
        </w:rPr>
        <w:t>6</w:t>
      </w:r>
      <w:r>
        <w:rPr>
          <w:rFonts w:hint="eastAsia" w:ascii="宋体" w:hAnsi="宋体"/>
          <w:sz w:val="22"/>
        </w:rPr>
        <w:t>年苏州市民生实事项目市民评议调查。通过随机抽样，选定您作为市民代表，您的回答将为政府部门制定有关政策提供参考依据。</w:t>
      </w:r>
      <w:r>
        <w:rPr>
          <w:rFonts w:hint="eastAsia"/>
        </w:rPr>
        <w:t>您填报的资料受统计法保护，我们将严格保密。感谢您的配合！</w:t>
      </w:r>
    </w:p>
    <w:p w14:paraId="74EF030D">
      <w:pPr>
        <w:tabs>
          <w:tab w:val="left" w:pos="284"/>
          <w:tab w:val="left" w:pos="426"/>
        </w:tabs>
        <w:snapToGrid w:val="0"/>
        <w:spacing w:line="288" w:lineRule="auto"/>
        <w:ind w:right="-369"/>
        <w:rPr>
          <w:rStyle w:val="15"/>
          <w:rFonts w:hint="eastAsia"/>
        </w:rPr>
      </w:pPr>
    </w:p>
    <w:p w14:paraId="50EE45C8">
      <w:pPr>
        <w:tabs>
          <w:tab w:val="left" w:pos="284"/>
          <w:tab w:val="left" w:pos="426"/>
        </w:tabs>
        <w:snapToGrid w:val="0"/>
        <w:spacing w:line="288" w:lineRule="auto"/>
        <w:ind w:right="-369"/>
        <w:rPr>
          <w:rStyle w:val="15"/>
          <w:rFonts w:hint="eastAsia"/>
        </w:rPr>
      </w:pPr>
    </w:p>
    <w:p w14:paraId="4C46D635">
      <w:pPr>
        <w:tabs>
          <w:tab w:val="left" w:pos="284"/>
          <w:tab w:val="left" w:pos="426"/>
        </w:tabs>
        <w:snapToGrid w:val="0"/>
        <w:spacing w:line="288" w:lineRule="auto"/>
        <w:ind w:right="-369"/>
        <w:rPr>
          <w:rFonts w:hint="eastAsia" w:ascii="黑体" w:hAnsi="宋体" w:eastAsia="黑体"/>
          <w:b/>
          <w:bCs/>
          <w:sz w:val="28"/>
          <w:szCs w:val="28"/>
          <w:u w:val="single"/>
        </w:rPr>
      </w:pPr>
      <w:r>
        <w:rPr>
          <w:rStyle w:val="15"/>
          <w:rFonts w:hint="eastAsia"/>
        </w:rPr>
        <w:t>Ａ</w:t>
      </w:r>
      <w:r>
        <w:rPr>
          <w:rFonts w:hint="eastAsia" w:ascii="黑体" w:hAnsi="宋体" w:eastAsia="黑体"/>
          <w:b/>
          <w:bCs/>
          <w:sz w:val="28"/>
          <w:szCs w:val="28"/>
        </w:rPr>
        <w:t xml:space="preserve">、被访者基本情况                                 </w:t>
      </w:r>
    </w:p>
    <w:p w14:paraId="29068F06">
      <w:pPr>
        <w:pBdr>
          <w:top w:val="single" w:color="auto" w:sz="4" w:space="1"/>
        </w:pBdr>
        <w:adjustRightInd w:val="0"/>
        <w:snapToGrid w:val="0"/>
        <w:spacing w:line="288" w:lineRule="auto"/>
        <w:rPr>
          <w:rFonts w:hint="eastAsia" w:ascii="宋体" w:hAnsi="宋体"/>
          <w:b/>
          <w:sz w:val="24"/>
        </w:rPr>
      </w:pPr>
    </w:p>
    <w:p w14:paraId="518BACCD">
      <w:pPr>
        <w:pBdr>
          <w:top w:val="single" w:color="auto" w:sz="4" w:space="1"/>
        </w:pBdr>
        <w:adjustRightInd w:val="0"/>
        <w:snapToGrid w:val="0"/>
        <w:spacing w:line="288" w:lineRule="auto"/>
        <w:rPr>
          <w:rFonts w:hint="eastAsia" w:ascii="宋体"/>
          <w:sz w:val="24"/>
        </w:rPr>
      </w:pPr>
      <w:r>
        <w:rPr>
          <w:rFonts w:hint="eastAsia" w:ascii="宋体" w:hAnsi="宋体"/>
          <w:b/>
          <w:sz w:val="24"/>
        </w:rPr>
        <w:t>A1.您的性别</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rPr>
        <w:t xml:space="preserve">                         </w:t>
      </w:r>
    </w:p>
    <w:p w14:paraId="108408B0">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hint="eastAsia" w:ascii="宋体" w:hAnsi="宋体"/>
          <w:sz w:val="22"/>
          <w:szCs w:val="22"/>
        </w:rPr>
      </w:pPr>
      <w:r>
        <w:rPr>
          <w:rFonts w:hint="eastAsia" w:ascii="宋体" w:hAnsi="宋体"/>
          <w:sz w:val="22"/>
          <w:szCs w:val="22"/>
        </w:rPr>
        <w:t>①男       ②女</w:t>
      </w:r>
    </w:p>
    <w:p w14:paraId="788BE3D9">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hint="eastAsia" w:ascii="宋体" w:hAnsi="宋体"/>
          <w:sz w:val="22"/>
          <w:szCs w:val="22"/>
        </w:rPr>
      </w:pPr>
    </w:p>
    <w:p w14:paraId="0B44BC7C">
      <w:pPr>
        <w:tabs>
          <w:tab w:val="left" w:pos="2127"/>
          <w:tab w:val="left" w:pos="2410"/>
        </w:tabs>
        <w:adjustRightInd w:val="0"/>
        <w:snapToGrid w:val="0"/>
        <w:spacing w:line="288" w:lineRule="auto"/>
        <w:rPr>
          <w:rFonts w:hint="eastAsia" w:ascii="宋体" w:hAnsi="宋体"/>
        </w:rPr>
      </w:pPr>
      <w:r>
        <w:rPr>
          <w:rFonts w:hint="eastAsia" w:ascii="宋体" w:hAnsi="宋体"/>
          <w:b/>
          <w:sz w:val="24"/>
        </w:rPr>
        <w:t>A2.您的年龄</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b/>
          <w:sz w:val="22"/>
        </w:rPr>
        <w:t xml:space="preserve">                                                      </w:t>
      </w:r>
    </w:p>
    <w:p w14:paraId="0AEC92B1">
      <w:pPr>
        <w:tabs>
          <w:tab w:val="left" w:pos="2127"/>
        </w:tabs>
        <w:spacing w:line="288" w:lineRule="auto"/>
        <w:ind w:firstLine="440"/>
        <w:rPr>
          <w:rFonts w:hint="eastAsia" w:ascii="宋体" w:hAnsi="宋体"/>
          <w:sz w:val="22"/>
        </w:rPr>
      </w:pPr>
      <w:r>
        <w:rPr>
          <w:rFonts w:hint="eastAsia" w:ascii="宋体" w:hAnsi="宋体"/>
          <w:sz w:val="22"/>
        </w:rPr>
        <w:t>①18－30岁   ②31－40岁   ③41－50岁   ④51－60岁   ⑤60岁以上</w:t>
      </w:r>
    </w:p>
    <w:p w14:paraId="4E60BBAE">
      <w:pPr>
        <w:pStyle w:val="21"/>
        <w:numPr>
          <w:ilvl w:val="0"/>
          <w:numId w:val="4"/>
        </w:numPr>
        <w:adjustRightInd w:val="0"/>
        <w:snapToGrid w:val="0"/>
        <w:spacing w:line="288" w:lineRule="auto"/>
        <w:ind w:left="142" w:firstLine="0" w:firstLineChars="0"/>
        <w:rPr>
          <w:rFonts w:hint="eastAsia" w:ascii="宋体" w:hAnsi="宋体"/>
          <w:sz w:val="22"/>
          <w:szCs w:val="22"/>
        </w:rPr>
      </w:pPr>
    </w:p>
    <w:p w14:paraId="176B4B22">
      <w:pPr>
        <w:tabs>
          <w:tab w:val="left" w:pos="426"/>
        </w:tabs>
        <w:adjustRightInd w:val="0"/>
        <w:snapToGrid w:val="0"/>
        <w:spacing w:line="288" w:lineRule="auto"/>
        <w:rPr>
          <w:rFonts w:hint="eastAsia" w:ascii="宋体"/>
          <w:sz w:val="52"/>
          <w:szCs w:val="52"/>
        </w:rPr>
      </w:pPr>
      <w:r>
        <w:rPr>
          <w:rFonts w:hint="eastAsia" w:ascii="宋体" w:hAnsi="宋体"/>
          <w:b/>
          <w:sz w:val="24"/>
        </w:rPr>
        <w:t>A3.您的所在区域</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b/>
          <w:sz w:val="24"/>
        </w:rPr>
        <w:t xml:space="preserve">  </w:t>
      </w:r>
      <w:r>
        <w:rPr>
          <w:rFonts w:hint="eastAsia" w:ascii="宋体" w:hAnsi="宋体"/>
          <w:b/>
          <w:sz w:val="22"/>
        </w:rPr>
        <w:t xml:space="preserve">                                              </w:t>
      </w:r>
    </w:p>
    <w:p w14:paraId="115E553E">
      <w:pPr>
        <w:tabs>
          <w:tab w:val="left" w:pos="2127"/>
        </w:tabs>
        <w:spacing w:line="288" w:lineRule="auto"/>
        <w:ind w:firstLine="440"/>
        <w:rPr>
          <w:rFonts w:hint="eastAsia" w:ascii="宋体" w:hAnsi="宋体"/>
          <w:sz w:val="22"/>
        </w:rPr>
      </w:pPr>
      <w:r>
        <w:rPr>
          <w:rFonts w:hint="eastAsia" w:ascii="宋体" w:hAnsi="宋体"/>
          <w:sz w:val="22"/>
        </w:rPr>
        <w:t xml:space="preserve">①张家港市       ②常熟市      ③太仓市   </w:t>
      </w:r>
    </w:p>
    <w:p w14:paraId="290B7FBB">
      <w:pPr>
        <w:tabs>
          <w:tab w:val="left" w:pos="2127"/>
        </w:tabs>
        <w:spacing w:line="288" w:lineRule="auto"/>
        <w:ind w:firstLine="440"/>
        <w:rPr>
          <w:rFonts w:hint="default" w:ascii="宋体" w:hAnsi="宋体" w:eastAsia="宋体"/>
          <w:sz w:val="22"/>
          <w:lang w:val="en-US" w:eastAsia="zh-CN"/>
        </w:rPr>
      </w:pPr>
      <w:r>
        <w:rPr>
          <w:rFonts w:hint="eastAsia" w:ascii="宋体" w:hAnsi="宋体"/>
          <w:sz w:val="22"/>
        </w:rPr>
        <w:t>④昆山市         ⑤吴江区      ⑥</w:t>
      </w:r>
      <w:r>
        <w:rPr>
          <w:rFonts w:hint="eastAsia" w:ascii="宋体" w:hAnsi="宋体"/>
          <w:sz w:val="22"/>
          <w:lang w:val="en-US" w:eastAsia="zh-CN"/>
        </w:rPr>
        <w:t>吴中区</w:t>
      </w:r>
    </w:p>
    <w:p w14:paraId="0EAC393D">
      <w:pPr>
        <w:tabs>
          <w:tab w:val="left" w:pos="284"/>
          <w:tab w:val="left" w:pos="426"/>
        </w:tabs>
        <w:snapToGrid w:val="0"/>
        <w:spacing w:line="288" w:lineRule="auto"/>
        <w:ind w:right="-369" w:firstLine="440" w:firstLineChars="200"/>
        <w:rPr>
          <w:rFonts w:hint="eastAsia" w:ascii="黑体" w:hAnsi="宋体" w:eastAsia="黑体"/>
          <w:b/>
          <w:bCs/>
          <w:sz w:val="28"/>
          <w:szCs w:val="28"/>
        </w:rPr>
      </w:pPr>
      <w:r>
        <w:rPr>
          <w:rFonts w:hint="eastAsia" w:ascii="宋体" w:hAnsi="宋体"/>
          <w:sz w:val="22"/>
        </w:rPr>
        <w:t>⑦</w:t>
      </w:r>
      <w:r>
        <w:rPr>
          <w:rFonts w:hint="eastAsia" w:ascii="宋体" w:hAnsi="宋体"/>
          <w:sz w:val="22"/>
          <w:lang w:val="en-US" w:eastAsia="zh-CN"/>
        </w:rPr>
        <w:t>相城区</w:t>
      </w:r>
      <w:r>
        <w:rPr>
          <w:rFonts w:hint="eastAsia" w:ascii="宋体" w:hAnsi="宋体"/>
          <w:sz w:val="22"/>
        </w:rPr>
        <w:t xml:space="preserve">         ⑧</w:t>
      </w:r>
      <w:r>
        <w:rPr>
          <w:rFonts w:hint="eastAsia" w:ascii="宋体" w:hAnsi="宋体"/>
          <w:sz w:val="22"/>
          <w:lang w:val="en-US" w:eastAsia="zh-CN"/>
        </w:rPr>
        <w:t>姑苏区</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⑨</w:t>
      </w:r>
      <w:r>
        <w:rPr>
          <w:rFonts w:hint="eastAsia" w:ascii="宋体" w:hAnsi="宋体"/>
          <w:sz w:val="22"/>
          <w:lang w:val="en-US" w:eastAsia="zh-CN"/>
        </w:rPr>
        <w:t>工业园区</w:t>
      </w:r>
      <w:r>
        <w:rPr>
          <w:rFonts w:hint="eastAsia" w:ascii="宋体" w:hAnsi="宋体"/>
          <w:sz w:val="22"/>
        </w:rPr>
        <w:t xml:space="preserve">     ⑩</w:t>
      </w:r>
      <w:r>
        <w:rPr>
          <w:rFonts w:hint="eastAsia" w:ascii="宋体" w:hAnsi="宋体"/>
          <w:sz w:val="22"/>
          <w:lang w:val="en-US" w:eastAsia="zh-CN"/>
        </w:rPr>
        <w:t>高新区</w:t>
      </w:r>
    </w:p>
    <w:p w14:paraId="3859D615">
      <w:pPr>
        <w:tabs>
          <w:tab w:val="left" w:pos="284"/>
          <w:tab w:val="left" w:pos="426"/>
        </w:tabs>
        <w:snapToGrid w:val="0"/>
        <w:spacing w:line="288" w:lineRule="auto"/>
        <w:ind w:right="-369"/>
        <w:rPr>
          <w:rFonts w:hint="eastAsia" w:ascii="黑体" w:hAnsi="宋体" w:eastAsia="黑体"/>
          <w:b/>
          <w:bCs/>
          <w:sz w:val="28"/>
          <w:szCs w:val="28"/>
        </w:rPr>
      </w:pPr>
    </w:p>
    <w:p w14:paraId="0A21B7E2">
      <w:pPr>
        <w:tabs>
          <w:tab w:val="left" w:pos="284"/>
          <w:tab w:val="left" w:pos="426"/>
        </w:tabs>
        <w:snapToGrid w:val="0"/>
        <w:spacing w:line="288" w:lineRule="auto"/>
        <w:ind w:right="-369"/>
        <w:rPr>
          <w:rFonts w:hint="eastAsia" w:ascii="宋体" w:hAnsi="宋体"/>
        </w:rPr>
      </w:pPr>
      <w:r>
        <w:rPr>
          <w:rFonts w:hint="eastAsia" w:ascii="黑体" w:hAnsi="宋体" w:eastAsia="黑体"/>
          <w:b/>
          <w:bCs/>
          <w:sz w:val="28"/>
          <w:szCs w:val="28"/>
        </w:rPr>
        <w:t xml:space="preserve">B、关注类别和总体知晓情况                                 </w:t>
      </w:r>
    </w:p>
    <w:p w14:paraId="0ACE8F5B">
      <w:pPr>
        <w:pBdr>
          <w:top w:val="single" w:color="auto" w:sz="4" w:space="1"/>
        </w:pBdr>
        <w:adjustRightInd w:val="0"/>
        <w:snapToGrid w:val="0"/>
        <w:spacing w:line="288" w:lineRule="auto"/>
        <w:rPr>
          <w:rFonts w:hint="eastAsia" w:ascii="宋体" w:hAnsi="宋体"/>
          <w:b/>
          <w:sz w:val="24"/>
        </w:rPr>
      </w:pPr>
    </w:p>
    <w:p w14:paraId="69422FF1">
      <w:pPr>
        <w:pBdr>
          <w:top w:val="single" w:color="auto" w:sz="4" w:space="1"/>
        </w:pBdr>
        <w:adjustRightInd w:val="0"/>
        <w:snapToGrid w:val="0"/>
        <w:spacing w:line="288" w:lineRule="auto"/>
        <w:rPr>
          <w:rFonts w:hint="eastAsia" w:ascii="宋体"/>
          <w:sz w:val="24"/>
        </w:rPr>
      </w:pPr>
      <w:r>
        <w:rPr>
          <w:rFonts w:hint="eastAsia" w:ascii="宋体" w:hAnsi="宋体"/>
          <w:b/>
          <w:sz w:val="24"/>
        </w:rPr>
        <w:t>B1.您是否知晓：为践行以人民为中心发展理念，进一步改善民众生活、提升社会福利，苏州市每年都会制定并实施一批民生实事项目？</w:t>
      </w:r>
      <w:r>
        <w:rPr>
          <w:rFonts w:hint="eastAsia" w:ascii="宋体" w:hAnsi="宋体"/>
        </w:rPr>
        <w:t xml:space="preserve"> </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宋体" w:hAnsi="宋体"/>
        </w:rPr>
        <w:t xml:space="preserve">               </w:t>
      </w:r>
    </w:p>
    <w:p w14:paraId="5BAC4634">
      <w:pPr>
        <w:pStyle w:val="21"/>
        <w:numPr>
          <w:ilvl w:val="0"/>
          <w:numId w:val="3"/>
        </w:numPr>
        <w:pBdr>
          <w:top w:val="single" w:color="auto" w:sz="4" w:space="1"/>
        </w:pBdr>
        <w:tabs>
          <w:tab w:val="left" w:pos="426"/>
          <w:tab w:val="left" w:pos="2127"/>
          <w:tab w:val="left" w:pos="2268"/>
          <w:tab w:val="left" w:pos="3686"/>
          <w:tab w:val="left" w:pos="4111"/>
        </w:tabs>
        <w:adjustRightInd w:val="0"/>
        <w:snapToGrid w:val="0"/>
        <w:spacing w:line="288" w:lineRule="auto"/>
        <w:ind w:left="0" w:firstLine="0" w:firstLineChars="0"/>
        <w:rPr>
          <w:rFonts w:ascii="宋体" w:hAnsi="宋体"/>
          <w:b/>
          <w:sz w:val="24"/>
        </w:rPr>
      </w:pPr>
      <w:r>
        <w:rPr>
          <w:rFonts w:hint="eastAsia" w:ascii="宋体" w:hAnsi="宋体"/>
          <w:sz w:val="22"/>
          <w:szCs w:val="22"/>
        </w:rPr>
        <w:t>①知道       ②不知道</w:t>
      </w:r>
    </w:p>
    <w:p w14:paraId="7AD79ACC">
      <w:pPr>
        <w:tabs>
          <w:tab w:val="left" w:pos="426"/>
        </w:tabs>
        <w:adjustRightInd w:val="0"/>
        <w:snapToGrid w:val="0"/>
        <w:spacing w:line="288" w:lineRule="auto"/>
        <w:rPr>
          <w:rFonts w:hint="eastAsia" w:ascii="宋体" w:hAnsi="宋体"/>
          <w:b/>
          <w:sz w:val="24"/>
        </w:rPr>
      </w:pPr>
    </w:p>
    <w:p w14:paraId="3F8B81D2">
      <w:pPr>
        <w:tabs>
          <w:tab w:val="left" w:pos="426"/>
        </w:tabs>
        <w:adjustRightInd w:val="0"/>
        <w:snapToGrid w:val="0"/>
        <w:spacing w:line="288" w:lineRule="auto"/>
        <w:rPr>
          <w:rFonts w:ascii="宋体" w:hAnsi="宋体"/>
          <w:b/>
          <w:sz w:val="24"/>
        </w:rPr>
      </w:pPr>
      <w:r>
        <w:rPr>
          <w:rFonts w:hint="eastAsia" w:ascii="宋体" w:hAnsi="宋体"/>
          <w:b/>
          <w:sz w:val="24"/>
        </w:rPr>
        <w:t>B2.您平时了解实事项目的途径？（多选，最多选2项）</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A3DD951">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①直接受益于苏州市民生实事项目   ②社区宣传   ③抖音、快手、视频号等短视频平台  ④微信、微博、今日头条等网络新媒体   ⑤电视新闻、报纸等传统媒体   </w:t>
      </w:r>
    </w:p>
    <w:p w14:paraId="757B7345">
      <w:pPr>
        <w:tabs>
          <w:tab w:val="left" w:pos="2127"/>
        </w:tabs>
        <w:spacing w:line="288" w:lineRule="auto"/>
        <w:ind w:firstLine="440"/>
        <w:rPr>
          <w:rFonts w:ascii="宋体" w:hAnsi="宋体"/>
          <w:sz w:val="22"/>
          <w:u w:val="single"/>
        </w:rPr>
      </w:pPr>
      <w:r>
        <w:rPr>
          <w:rFonts w:hint="eastAsia" w:ascii="宋体" w:hAnsi="宋体"/>
          <w:sz w:val="22"/>
        </w:rPr>
        <w:t>⑥其他</w:t>
      </w:r>
      <w:r>
        <w:rPr>
          <w:rFonts w:hint="eastAsia" w:ascii="宋体" w:hAnsi="宋体"/>
          <w:sz w:val="22"/>
          <w:u w:val="single"/>
        </w:rPr>
        <w:t xml:space="preserve">（请注明）                </w:t>
      </w:r>
    </w:p>
    <w:p w14:paraId="4CEF3FC7">
      <w:pPr>
        <w:tabs>
          <w:tab w:val="left" w:pos="426"/>
        </w:tabs>
        <w:adjustRightInd w:val="0"/>
        <w:snapToGrid w:val="0"/>
        <w:spacing w:line="288" w:lineRule="auto"/>
        <w:rPr>
          <w:rFonts w:hint="eastAsia" w:ascii="仿宋_GB2312" w:eastAsia="仿宋_GB2312"/>
          <w:color w:val="FF0000"/>
          <w:sz w:val="32"/>
          <w:szCs w:val="32"/>
        </w:rPr>
      </w:pPr>
    </w:p>
    <w:p w14:paraId="0582B37F">
      <w:pPr>
        <w:tabs>
          <w:tab w:val="left" w:pos="426"/>
        </w:tabs>
        <w:adjustRightInd w:val="0"/>
        <w:snapToGrid w:val="0"/>
        <w:spacing w:line="288" w:lineRule="auto"/>
        <w:rPr>
          <w:rFonts w:hint="eastAsia" w:ascii="仿宋_GB2312" w:eastAsia="仿宋_GB2312"/>
          <w:color w:val="FF0000"/>
          <w:sz w:val="32"/>
          <w:szCs w:val="32"/>
        </w:rPr>
      </w:pPr>
      <w:r>
        <w:rPr>
          <w:rFonts w:hint="eastAsia" w:ascii="宋体" w:hAnsi="宋体"/>
          <w:b/>
          <w:sz w:val="24"/>
        </w:rPr>
        <w:t>B3.今年已实施的</w:t>
      </w:r>
      <w:r>
        <w:rPr>
          <w:rFonts w:hint="eastAsia" w:ascii="宋体" w:hAnsi="宋体"/>
          <w:b/>
          <w:sz w:val="24"/>
          <w:lang w:val="en-US" w:eastAsia="zh-CN"/>
        </w:rPr>
        <w:t>8</w:t>
      </w:r>
      <w:r>
        <w:rPr>
          <w:rFonts w:hint="eastAsia" w:ascii="宋体" w:hAnsi="宋体"/>
          <w:b/>
          <w:sz w:val="24"/>
        </w:rPr>
        <w:t>类实事项目中，您最关注哪几类？（多选，最多选3项）</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r>
        <w:rPr>
          <w:rFonts w:hint="eastAsia" w:ascii="仿宋_GB2312" w:eastAsia="仿宋_GB2312"/>
          <w:color w:val="FF0000"/>
          <w:sz w:val="32"/>
          <w:szCs w:val="32"/>
        </w:rPr>
        <w:t xml:space="preserve">           </w:t>
      </w:r>
    </w:p>
    <w:p w14:paraId="0E66A010">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①提升便民服务   ②教育文化惠民   ③医疗健康服务  </w:t>
      </w:r>
    </w:p>
    <w:p w14:paraId="35BCBFF9">
      <w:pPr>
        <w:tabs>
          <w:tab w:val="left" w:pos="2127"/>
        </w:tabs>
        <w:spacing w:line="288" w:lineRule="auto"/>
        <w:ind w:left="437" w:leftChars="208" w:firstLine="19" w:firstLineChars="9"/>
        <w:rPr>
          <w:rFonts w:hint="eastAsia" w:ascii="宋体" w:hAnsi="宋体"/>
          <w:sz w:val="22"/>
        </w:rPr>
      </w:pPr>
      <w:r>
        <w:rPr>
          <w:rFonts w:hint="eastAsia" w:ascii="宋体" w:hAnsi="宋体"/>
          <w:sz w:val="22"/>
        </w:rPr>
        <w:t>④帮扶困难群体   ⑤改善居住条件   ⑥提升出行体验</w:t>
      </w:r>
    </w:p>
    <w:p w14:paraId="0584E524">
      <w:pPr>
        <w:tabs>
          <w:tab w:val="left" w:pos="2127"/>
        </w:tabs>
        <w:spacing w:line="288" w:lineRule="auto"/>
        <w:ind w:left="437" w:leftChars="208" w:firstLine="19" w:firstLineChars="9"/>
        <w:rPr>
          <w:rFonts w:hint="eastAsia" w:ascii="宋体" w:hAnsi="宋体"/>
          <w:sz w:val="22"/>
        </w:rPr>
      </w:pPr>
      <w:r>
        <w:rPr>
          <w:rFonts w:hint="eastAsia" w:ascii="宋体" w:hAnsi="宋体"/>
          <w:sz w:val="22"/>
        </w:rPr>
        <w:t xml:space="preserve">⑦就业创业支持   ⑧筑牢公共安全    </w:t>
      </w:r>
    </w:p>
    <w:p w14:paraId="655D896B">
      <w:pPr>
        <w:tabs>
          <w:tab w:val="left" w:pos="426"/>
        </w:tabs>
        <w:adjustRightInd w:val="0"/>
        <w:snapToGrid w:val="0"/>
        <w:spacing w:line="288" w:lineRule="auto"/>
        <w:rPr>
          <w:rFonts w:hint="eastAsia" w:ascii="宋体" w:hAnsi="宋体"/>
          <w:b/>
          <w:sz w:val="24"/>
        </w:rPr>
      </w:pPr>
    </w:p>
    <w:p w14:paraId="0956926C">
      <w:pPr>
        <w:tabs>
          <w:tab w:val="left" w:pos="426"/>
        </w:tabs>
        <w:adjustRightInd w:val="0"/>
        <w:snapToGrid w:val="0"/>
        <w:spacing w:line="288" w:lineRule="auto"/>
        <w:rPr>
          <w:rFonts w:hint="eastAsia" w:ascii="宋体" w:hAnsi="宋体"/>
          <w:b/>
          <w:sz w:val="24"/>
        </w:rPr>
      </w:pPr>
    </w:p>
    <w:p w14:paraId="224DE263">
      <w:pPr>
        <w:pBdr>
          <w:bottom w:val="single" w:color="auto" w:sz="4" w:space="1"/>
        </w:pBdr>
        <w:snapToGrid w:val="0"/>
        <w:spacing w:line="288" w:lineRule="auto"/>
        <w:rPr>
          <w:rFonts w:hint="eastAsia" w:ascii="黑体" w:hAnsi="宋体" w:eastAsia="黑体"/>
          <w:b/>
          <w:color w:val="000000"/>
          <w:sz w:val="28"/>
          <w:szCs w:val="28"/>
        </w:rPr>
      </w:pPr>
      <w:r>
        <w:rPr>
          <w:rFonts w:hint="eastAsia" w:ascii="Arial" w:hAnsi="Arial" w:eastAsia="黑体" w:cs="Arial"/>
          <w:b/>
          <w:sz w:val="32"/>
          <w:szCs w:val="32"/>
        </w:rPr>
        <w:t>C</w:t>
      </w:r>
      <w:r>
        <w:rPr>
          <w:rFonts w:hint="eastAsia" w:ascii="黑体" w:hAnsi="黑体" w:eastAsia="黑体"/>
          <w:b/>
          <w:color w:val="000000"/>
          <w:sz w:val="28"/>
          <w:szCs w:val="28"/>
        </w:rPr>
        <w:t>、具体项目知晓度和满意度情况</w:t>
      </w:r>
    </w:p>
    <w:p w14:paraId="3CDC460D">
      <w:pPr>
        <w:pStyle w:val="3"/>
        <w:rPr>
          <w:rFonts w:hint="eastAsia" w:ascii="宋体" w:hAnsi="宋体"/>
          <w:sz w:val="22"/>
        </w:rPr>
      </w:pPr>
    </w:p>
    <w:p w14:paraId="430C618B">
      <w:pPr>
        <w:tabs>
          <w:tab w:val="left" w:pos="426"/>
        </w:tabs>
        <w:adjustRightInd w:val="0"/>
        <w:snapToGrid w:val="0"/>
        <w:spacing w:line="288" w:lineRule="auto"/>
        <w:rPr>
          <w:rFonts w:hint="eastAsia" w:ascii="宋体" w:hAnsi="宋体"/>
          <w:b/>
          <w:sz w:val="24"/>
        </w:rPr>
      </w:pPr>
      <w:bookmarkStart w:id="3" w:name="_GoBack"/>
      <w:r>
        <w:rPr>
          <w:rFonts w:ascii="宋体" w:hAnsi="宋体"/>
          <w:b/>
          <w:sz w:val="24"/>
        </w:rPr>
        <w:t>C</w:t>
      </w:r>
      <w:r>
        <w:rPr>
          <w:rFonts w:hint="eastAsia" w:ascii="宋体" w:hAnsi="宋体"/>
          <w:b/>
          <w:sz w:val="24"/>
          <w:lang w:val="en-US" w:eastAsia="zh-CN"/>
        </w:rPr>
        <w:t>1</w:t>
      </w:r>
      <w:r>
        <w:rPr>
          <w:rFonts w:hint="eastAsia" w:ascii="宋体" w:hAnsi="宋体"/>
          <w:b/>
          <w:sz w:val="24"/>
        </w:rPr>
        <w:t>.青少年</w:t>
      </w:r>
      <w:r>
        <w:rPr>
          <w:rFonts w:hint="eastAsia" w:ascii="宋体" w:hAnsi="宋体"/>
          <w:b/>
          <w:sz w:val="24"/>
          <w:lang w:val="en-US" w:eastAsia="zh-CN"/>
        </w:rPr>
        <w:t>假期</w:t>
      </w:r>
      <w:r>
        <w:rPr>
          <w:rFonts w:hint="eastAsia" w:ascii="宋体" w:hAnsi="宋体"/>
          <w:b/>
          <w:sz w:val="24"/>
        </w:rPr>
        <w:t>公益</w:t>
      </w:r>
      <w:r>
        <w:rPr>
          <w:rFonts w:hint="eastAsia" w:ascii="宋体" w:hAnsi="宋体"/>
          <w:b/>
          <w:sz w:val="24"/>
          <w:lang w:val="en-US" w:eastAsia="zh-CN"/>
        </w:rPr>
        <w:t>托管</w:t>
      </w:r>
      <w:r>
        <w:rPr>
          <w:rFonts w:hint="eastAsia" w:ascii="宋体" w:hAnsi="宋体"/>
          <w:b/>
          <w:sz w:val="24"/>
        </w:rPr>
        <w:t>服务</w:t>
      </w:r>
    </w:p>
    <w:bookmarkEnd w:id="3"/>
    <w:p w14:paraId="297F0145">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1</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您的家庭成员中是否有</w:t>
      </w:r>
      <w:r>
        <w:rPr>
          <w:rFonts w:hint="eastAsia" w:ascii="宋体" w:hAnsi="宋体"/>
          <w:b/>
          <w:sz w:val="24"/>
          <w:lang w:val="en-US" w:eastAsia="zh-CN"/>
        </w:rPr>
        <w:t>6</w:t>
      </w:r>
      <w:r>
        <w:rPr>
          <w:rFonts w:hint="eastAsia" w:ascii="宋体" w:hAnsi="宋体"/>
          <w:b/>
          <w:sz w:val="24"/>
        </w:rPr>
        <w:t>-1</w:t>
      </w:r>
      <w:r>
        <w:rPr>
          <w:rFonts w:hint="eastAsia" w:ascii="宋体" w:hAnsi="宋体"/>
          <w:b/>
          <w:sz w:val="24"/>
          <w:lang w:val="en-US" w:eastAsia="zh-CN"/>
        </w:rPr>
        <w:t>8</w:t>
      </w:r>
      <w:r>
        <w:rPr>
          <w:rFonts w:hint="eastAsia" w:ascii="宋体" w:hAnsi="宋体"/>
          <w:b/>
          <w:sz w:val="24"/>
        </w:rPr>
        <w:t>周岁儿童或青少年，是否有</w:t>
      </w:r>
      <w:r>
        <w:rPr>
          <w:rFonts w:hint="eastAsia" w:ascii="宋体" w:hAnsi="宋体"/>
          <w:b/>
          <w:sz w:val="24"/>
          <w:lang w:val="en-US" w:eastAsia="zh-CN"/>
        </w:rPr>
        <w:t>假期</w:t>
      </w:r>
      <w:r>
        <w:rPr>
          <w:rFonts w:hint="eastAsia" w:ascii="宋体" w:hAnsi="宋体"/>
          <w:b/>
          <w:sz w:val="24"/>
        </w:rPr>
        <w:t>托管需求？</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FC8AA29">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02CFBEE1">
      <w:pPr>
        <w:rPr>
          <w:rFonts w:hint="eastAsia"/>
        </w:rPr>
      </w:pPr>
      <w:r>
        <w:rPr>
          <w:rFonts w:ascii="宋体" w:hAnsi="宋体"/>
          <w:b/>
          <w:sz w:val="24"/>
        </w:rPr>
        <w:t>C</w:t>
      </w:r>
      <w:r>
        <w:rPr>
          <w:rFonts w:hint="eastAsia" w:ascii="宋体" w:hAnsi="宋体"/>
          <w:b/>
          <w:sz w:val="24"/>
          <w:lang w:val="en-US" w:eastAsia="zh-CN"/>
        </w:rPr>
        <w:t>1</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您是否知晓今年我市正在推进“青少年</w:t>
      </w:r>
      <w:r>
        <w:rPr>
          <w:rFonts w:hint="eastAsia" w:ascii="宋体" w:hAnsi="宋体"/>
          <w:b/>
          <w:sz w:val="24"/>
          <w:lang w:val="en-US" w:eastAsia="zh-CN"/>
        </w:rPr>
        <w:t>假期</w:t>
      </w:r>
      <w:r>
        <w:rPr>
          <w:rFonts w:hint="eastAsia" w:ascii="宋体" w:hAnsi="宋体"/>
          <w:b/>
          <w:sz w:val="24"/>
        </w:rPr>
        <w:t>公益</w:t>
      </w:r>
      <w:r>
        <w:rPr>
          <w:rFonts w:hint="eastAsia" w:ascii="宋体" w:hAnsi="宋体"/>
          <w:b/>
          <w:sz w:val="24"/>
          <w:lang w:val="en-US" w:eastAsia="zh-CN"/>
        </w:rPr>
        <w:t>托管</w:t>
      </w:r>
      <w:r>
        <w:rPr>
          <w:rFonts w:hint="eastAsia" w:ascii="宋体" w:hAnsi="宋体"/>
          <w:b/>
          <w:sz w:val="24"/>
        </w:rPr>
        <w:t>服务”这项民生实事项目，或在生活中接触过项目内容？</w:t>
      </w:r>
      <w:r>
        <w:rPr>
          <w:rFonts w:hint="eastAsia" w:ascii="宋体" w:hAnsi="宋体"/>
          <w:spacing w:val="-4"/>
          <w:sz w:val="24"/>
          <w:szCs w:val="24"/>
        </w:rPr>
        <w:t>（</w:t>
      </w:r>
      <w:r>
        <w:rPr>
          <w:rFonts w:hint="eastAsia" w:ascii="宋体" w:hAnsi="宋体"/>
          <w:spacing w:val="-4"/>
          <w:sz w:val="24"/>
          <w:szCs w:val="24"/>
          <w:lang w:val="en-US" w:eastAsia="zh-CN"/>
        </w:rPr>
        <w:t>1.</w:t>
      </w:r>
      <w:r>
        <w:rPr>
          <w:rFonts w:hint="eastAsia" w:ascii="宋体" w:hAnsi="宋体" w:eastAsia="宋体" w:cs="Times New Roman"/>
          <w:spacing w:val="-4"/>
          <w:sz w:val="24"/>
          <w:szCs w:val="24"/>
        </w:rPr>
        <w:t>开设</w:t>
      </w:r>
      <w:r>
        <w:rPr>
          <w:rFonts w:hint="eastAsia" w:ascii="宋体" w:hAnsi="宋体" w:eastAsia="宋体" w:cs="Times New Roman"/>
          <w:spacing w:val="-4"/>
          <w:sz w:val="24"/>
          <w:szCs w:val="24"/>
          <w:lang w:val="en-US" w:eastAsia="zh-CN"/>
        </w:rPr>
        <w:t>青少年</w:t>
      </w:r>
      <w:r>
        <w:rPr>
          <w:rFonts w:hint="eastAsia" w:ascii="宋体" w:hAnsi="宋体" w:eastAsia="宋体" w:cs="Times New Roman"/>
          <w:spacing w:val="-4"/>
          <w:sz w:val="24"/>
          <w:szCs w:val="24"/>
        </w:rPr>
        <w:t>假期托管服务点</w:t>
      </w:r>
      <w:r>
        <w:rPr>
          <w:rFonts w:hint="eastAsia" w:ascii="宋体" w:hAnsi="宋体"/>
          <w:spacing w:val="-4"/>
          <w:sz w:val="24"/>
          <w:szCs w:val="24"/>
        </w:rPr>
        <w:t>，为青少年提供高质量</w:t>
      </w:r>
      <w:r>
        <w:rPr>
          <w:rFonts w:hint="eastAsia" w:ascii="宋体" w:hAnsi="宋体"/>
          <w:spacing w:val="-4"/>
          <w:sz w:val="24"/>
          <w:szCs w:val="24"/>
          <w:lang w:val="en-US" w:eastAsia="zh-CN"/>
        </w:rPr>
        <w:t>假期</w:t>
      </w:r>
      <w:r>
        <w:rPr>
          <w:rFonts w:hint="eastAsia" w:ascii="宋体" w:hAnsi="宋体"/>
          <w:spacing w:val="-4"/>
          <w:sz w:val="24"/>
          <w:szCs w:val="24"/>
        </w:rPr>
        <w:t>托管看护服务</w:t>
      </w:r>
      <w:r>
        <w:rPr>
          <w:rFonts w:hint="eastAsia" w:ascii="宋体" w:hAnsi="宋体" w:eastAsia="宋体" w:cs="Times New Roman"/>
          <w:spacing w:val="-4"/>
          <w:sz w:val="24"/>
          <w:szCs w:val="24"/>
          <w:lang w:val="en-US" w:eastAsia="zh-CN"/>
        </w:rPr>
        <w:t>；2.春秋假期间，对确实无人照护的义务教育阶段学生，由所在学校按需提供托管服务。</w:t>
      </w:r>
      <w:r>
        <w:rPr>
          <w:rFonts w:hint="eastAsia" w:ascii="宋体" w:hAnsi="宋体"/>
          <w:spacing w:val="-4"/>
          <w:sz w:val="24"/>
          <w:szCs w:val="24"/>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0DD8722">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①是   ②否</w:t>
      </w:r>
    </w:p>
    <w:p w14:paraId="4645D949">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1</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您对“青少年</w:t>
      </w:r>
      <w:r>
        <w:rPr>
          <w:rFonts w:hint="eastAsia" w:ascii="宋体" w:hAnsi="宋体"/>
          <w:b/>
          <w:sz w:val="24"/>
          <w:lang w:val="en-US" w:eastAsia="zh-CN"/>
        </w:rPr>
        <w:t>假期</w:t>
      </w:r>
      <w:r>
        <w:rPr>
          <w:rFonts w:hint="eastAsia" w:ascii="宋体" w:hAnsi="宋体"/>
          <w:b/>
          <w:sz w:val="24"/>
        </w:rPr>
        <w:t>公益</w:t>
      </w:r>
      <w:r>
        <w:rPr>
          <w:rFonts w:hint="eastAsia" w:ascii="宋体" w:hAnsi="宋体"/>
          <w:b/>
          <w:sz w:val="24"/>
          <w:lang w:val="en-US" w:eastAsia="zh-CN"/>
        </w:rPr>
        <w:t>托管</w:t>
      </w:r>
      <w:r>
        <w:rPr>
          <w:rFonts w:hint="eastAsia" w:ascii="宋体" w:hAnsi="宋体"/>
          <w:b/>
          <w:sz w:val="24"/>
        </w:rPr>
        <w:t>服务”这项民生实事项目的实施情况满意吗？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DA729B0">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69B85A59">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6BC8D31E">
      <w:pPr>
        <w:pStyle w:val="3"/>
        <w:rPr>
          <w:rFonts w:hint="eastAsia"/>
        </w:rPr>
      </w:pPr>
    </w:p>
    <w:p w14:paraId="633CC754">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2</w:t>
      </w:r>
      <w:r>
        <w:rPr>
          <w:rFonts w:hint="eastAsia" w:ascii="宋体" w:hAnsi="宋体"/>
          <w:b/>
          <w:sz w:val="24"/>
        </w:rPr>
        <w:t>.普通高中扩容提质行动</w:t>
      </w:r>
    </w:p>
    <w:p w14:paraId="64287451">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您是否有家庭成员在三年内即将上高中或目前正在上高中？</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B4195E8">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①是   ②否</w:t>
      </w:r>
    </w:p>
    <w:p w14:paraId="34C2FA3A">
      <w:pPr>
        <w:tabs>
          <w:tab w:val="left" w:pos="426"/>
        </w:tabs>
        <w:adjustRightInd w:val="0"/>
        <w:snapToGrid w:val="0"/>
        <w:spacing w:line="288" w:lineRule="auto"/>
        <w:rPr>
          <w:rFonts w:hint="eastAsia" w:ascii="宋体" w:hAnsi="宋体"/>
          <w:spacing w:val="-4"/>
          <w:sz w:val="24"/>
          <w:szCs w:val="24"/>
        </w:rPr>
      </w:pPr>
      <w:r>
        <w:rPr>
          <w:rFonts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您是否知晓今年我市正在推进“普通高中扩容提质行动”这项民生实事项目？</w:t>
      </w:r>
      <w:r>
        <w:rPr>
          <w:rFonts w:hint="eastAsia" w:ascii="宋体" w:hAnsi="宋体"/>
          <w:sz w:val="24"/>
        </w:rPr>
        <w:t>（</w:t>
      </w:r>
      <w:r>
        <w:rPr>
          <w:rFonts w:hint="eastAsia" w:ascii="宋体" w:hAnsi="宋体"/>
          <w:spacing w:val="-4"/>
          <w:sz w:val="24"/>
          <w:szCs w:val="24"/>
        </w:rPr>
        <w:t>1.普通高中学位扩容，新增普通高中学位</w:t>
      </w:r>
      <w:r>
        <w:rPr>
          <w:rFonts w:hint="eastAsia" w:ascii="宋体" w:hAnsi="宋体"/>
          <w:spacing w:val="-4"/>
          <w:sz w:val="24"/>
          <w:szCs w:val="24"/>
          <w:lang w:val="en-US" w:eastAsia="zh-CN"/>
        </w:rPr>
        <w:t>0.85</w:t>
      </w:r>
      <w:r>
        <w:rPr>
          <w:rFonts w:hint="eastAsia" w:ascii="宋体" w:hAnsi="宋体"/>
          <w:spacing w:val="-4"/>
          <w:sz w:val="24"/>
          <w:szCs w:val="24"/>
        </w:rPr>
        <w:t>万个左右；2.推动普通高中多样化、特色化发展，建设一批具有科技、人文、外语、体育、艺术等方面特色的普通高中。）</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E235764">
      <w:pPr>
        <w:tabs>
          <w:tab w:val="left" w:pos="426"/>
        </w:tabs>
        <w:adjustRightInd w:val="0"/>
        <w:snapToGrid w:val="0"/>
        <w:spacing w:line="288" w:lineRule="auto"/>
        <w:ind w:firstLine="440"/>
        <w:rPr>
          <w:rFonts w:hint="eastAsia" w:ascii="宋体" w:hAnsi="宋体"/>
          <w:sz w:val="22"/>
        </w:rPr>
      </w:pPr>
      <w:r>
        <w:rPr>
          <w:rFonts w:hint="eastAsia" w:ascii="宋体" w:hAnsi="宋体"/>
          <w:sz w:val="22"/>
        </w:rPr>
        <w:t>①是   ②否</w:t>
      </w:r>
    </w:p>
    <w:p w14:paraId="2174776B">
      <w:pPr>
        <w:tabs>
          <w:tab w:val="left" w:pos="426"/>
        </w:tabs>
        <w:adjustRightInd w:val="0"/>
        <w:snapToGrid w:val="0"/>
        <w:spacing w:line="288" w:lineRule="auto"/>
        <w:rPr>
          <w:rFonts w:hint="eastAsia" w:ascii="宋体" w:hAnsi="宋体"/>
          <w:b/>
          <w:sz w:val="24"/>
        </w:rPr>
      </w:pPr>
      <w:r>
        <w:rPr>
          <w:rFonts w:ascii="宋体" w:hAnsi="宋体"/>
          <w:b/>
          <w:sz w:val="24"/>
        </w:rPr>
        <w:t>C</w:t>
      </w: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您对“普通高中扩容提质行动”这项民生实事项目的实施情况满意吗？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6976AC69">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022A06F6">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BE978F0">
      <w:pPr>
        <w:pStyle w:val="3"/>
        <w:ind w:left="0" w:leftChars="0" w:firstLine="0" w:firstLineChars="0"/>
        <w:rPr>
          <w:rFonts w:hint="eastAsia" w:eastAsia="宋体"/>
          <w:lang w:val="en-US" w:eastAsia="zh-CN"/>
        </w:rPr>
      </w:pPr>
    </w:p>
    <w:p w14:paraId="73F50B49">
      <w:pPr>
        <w:tabs>
          <w:tab w:val="left" w:pos="426"/>
        </w:tabs>
        <w:adjustRightInd w:val="0"/>
        <w:snapToGrid w:val="0"/>
        <w:spacing w:line="288" w:lineRule="auto"/>
        <w:ind w:firstLine="440"/>
        <w:rPr>
          <w:rFonts w:hint="eastAsia" w:ascii="宋体" w:hAnsi="宋体"/>
          <w:sz w:val="22"/>
        </w:rPr>
      </w:pPr>
    </w:p>
    <w:p w14:paraId="4E3A5960">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.学生安全守护行动</w:t>
      </w:r>
    </w:p>
    <w:p w14:paraId="6366C19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您家是否有正在上小学、初中或高中的家庭成员？</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64F9612">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427B80D8">
      <w:pPr>
        <w:tabs>
          <w:tab w:val="left" w:pos="426"/>
        </w:tabs>
        <w:adjustRightInd w:val="0"/>
        <w:snapToGrid w:val="0"/>
        <w:spacing w:line="288" w:lineRule="auto"/>
        <w:rPr>
          <w:rFonts w:hint="eastAsia" w:ascii="宋体" w:hAnsi="宋体"/>
          <w:spacing w:val="-4"/>
          <w:sz w:val="24"/>
          <w:szCs w:val="24"/>
          <w:lang w:eastAsia="zh-CN"/>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您是否知晓今年我市正在推进“学生安全守护行动”这项民生实事项目，或在与学校的沟通中接触过相关内容？</w:t>
      </w:r>
      <w:r>
        <w:rPr>
          <w:rFonts w:hint="eastAsia" w:ascii="宋体" w:hAnsi="宋体"/>
          <w:spacing w:val="-4"/>
          <w:sz w:val="24"/>
          <w:szCs w:val="24"/>
          <w:lang w:eastAsia="zh-CN"/>
        </w:rPr>
        <w:t>（</w:t>
      </w:r>
      <w:r>
        <w:rPr>
          <w:rFonts w:hint="eastAsia" w:ascii="宋体" w:hAnsi="宋体"/>
          <w:spacing w:val="-4"/>
          <w:sz w:val="24"/>
          <w:szCs w:val="24"/>
          <w:lang w:val="en-US" w:eastAsia="zh-CN"/>
        </w:rPr>
        <w:t>1.</w:t>
      </w:r>
      <w:r>
        <w:rPr>
          <w:rFonts w:hint="eastAsia" w:ascii="宋体" w:hAnsi="宋体"/>
          <w:spacing w:val="-4"/>
          <w:sz w:val="24"/>
          <w:szCs w:val="24"/>
        </w:rPr>
        <w:t>在全市中小学</w:t>
      </w:r>
      <w:r>
        <w:rPr>
          <w:rFonts w:hint="eastAsia" w:ascii="宋体" w:hAnsi="宋体"/>
          <w:spacing w:val="-4"/>
          <w:sz w:val="24"/>
          <w:szCs w:val="24"/>
          <w:lang w:val="en-US" w:eastAsia="zh-CN"/>
        </w:rPr>
        <w:t>开展</w:t>
      </w:r>
      <w:r>
        <w:rPr>
          <w:rFonts w:hint="eastAsia" w:ascii="宋体" w:hAnsi="宋体"/>
          <w:spacing w:val="-4"/>
          <w:sz w:val="24"/>
          <w:szCs w:val="24"/>
        </w:rPr>
        <w:t>生命安全教育，提升学生自救互救、避险逃生等基本安全技能</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试点“体心融合”课程并扩大“驻校社工”覆盖面，守护学生身心健康</w:t>
      </w:r>
      <w:r>
        <w:rPr>
          <w:rFonts w:hint="eastAsia" w:ascii="宋体" w:hAnsi="宋体"/>
          <w:spacing w:val="-4"/>
          <w:sz w:val="24"/>
          <w:szCs w:val="24"/>
          <w:lang w:eastAsia="zh-CN"/>
        </w:rPr>
        <w:t>；</w:t>
      </w:r>
      <w:r>
        <w:rPr>
          <w:rFonts w:hint="eastAsia" w:ascii="宋体" w:hAnsi="宋体"/>
          <w:spacing w:val="-4"/>
          <w:sz w:val="24"/>
          <w:szCs w:val="24"/>
          <w:lang w:val="en-US" w:eastAsia="zh-CN"/>
        </w:rPr>
        <w:t>3.加强学生体质、心理、视力、口腔等健康指标监测，并将健康数据及部分学校医院就诊数据接入学生健康成长平台。</w:t>
      </w:r>
      <w:r>
        <w:rPr>
          <w:rFonts w:hint="eastAsia" w:ascii="宋体" w:hAnsi="宋体"/>
          <w:spacing w:val="-4"/>
          <w:sz w:val="24"/>
          <w:szCs w:val="24"/>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2C6FCA4">
      <w:pPr>
        <w:tabs>
          <w:tab w:val="left" w:pos="426"/>
        </w:tabs>
        <w:adjustRightInd w:val="0"/>
        <w:snapToGrid w:val="0"/>
        <w:spacing w:line="288" w:lineRule="auto"/>
        <w:ind w:firstLine="440"/>
        <w:rPr>
          <w:rFonts w:hint="eastAsia" w:ascii="宋体" w:hAnsi="宋体"/>
          <w:sz w:val="22"/>
        </w:rPr>
      </w:pPr>
      <w:r>
        <w:rPr>
          <w:rFonts w:hint="eastAsia" w:ascii="宋体" w:hAnsi="宋体"/>
          <w:sz w:val="22"/>
        </w:rPr>
        <w:t>①是   ②否</w:t>
      </w:r>
    </w:p>
    <w:p w14:paraId="620F3A9E">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您对“学生安全守护行动”这项民生实事项目的实施情况满意吗？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7B8E146F">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4E975334">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761B1186">
      <w:pPr>
        <w:tabs>
          <w:tab w:val="left" w:pos="426"/>
        </w:tabs>
        <w:adjustRightInd w:val="0"/>
        <w:snapToGrid w:val="0"/>
        <w:spacing w:line="288" w:lineRule="auto"/>
        <w:rPr>
          <w:rFonts w:hint="eastAsia" w:ascii="宋体" w:hAnsi="宋体"/>
          <w:sz w:val="22"/>
        </w:rPr>
      </w:pPr>
    </w:p>
    <w:p w14:paraId="48C0B94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4</w:t>
      </w:r>
      <w:r>
        <w:rPr>
          <w:rFonts w:hint="eastAsia" w:ascii="宋体" w:hAnsi="宋体"/>
          <w:b/>
          <w:sz w:val="24"/>
        </w:rPr>
        <w:t>.校园餐质量提升行动</w:t>
      </w:r>
    </w:p>
    <w:p w14:paraId="4771C091">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4</w:t>
      </w:r>
      <w:r>
        <w:rPr>
          <w:rFonts w:hint="eastAsia" w:ascii="宋体" w:hAnsi="宋体"/>
          <w:b/>
          <w:sz w:val="24"/>
        </w:rPr>
        <w:t>.</w:t>
      </w:r>
      <w:r>
        <w:rPr>
          <w:rFonts w:hint="eastAsia" w:ascii="宋体" w:hAnsi="宋体"/>
          <w:b/>
          <w:sz w:val="24"/>
          <w:lang w:val="en-US" w:eastAsia="zh-CN"/>
        </w:rPr>
        <w:t>1</w:t>
      </w:r>
      <w:r>
        <w:rPr>
          <w:rFonts w:hint="eastAsia" w:ascii="宋体" w:hAnsi="宋体"/>
          <w:b/>
          <w:sz w:val="24"/>
        </w:rPr>
        <w:t>您家是否有正在上小学、初中或高中的家庭成员？</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85BF824">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2E834B97">
      <w:pPr>
        <w:tabs>
          <w:tab w:val="left" w:pos="426"/>
        </w:tabs>
        <w:adjustRightInd w:val="0"/>
        <w:snapToGrid w:val="0"/>
        <w:spacing w:line="288" w:lineRule="auto"/>
        <w:rPr>
          <w:rFonts w:hint="eastAsia" w:ascii="宋体" w:hAnsi="宋体"/>
          <w:spacing w:val="-4"/>
          <w:sz w:val="24"/>
          <w:szCs w:val="24"/>
          <w:lang w:eastAsia="zh-CN"/>
        </w:rPr>
      </w:pPr>
      <w:r>
        <w:rPr>
          <w:rFonts w:hint="eastAsia" w:ascii="宋体" w:hAnsi="宋体"/>
          <w:b/>
          <w:sz w:val="24"/>
        </w:rPr>
        <w:t>C</w:t>
      </w:r>
      <w:r>
        <w:rPr>
          <w:rFonts w:hint="eastAsia" w:ascii="宋体" w:hAnsi="宋体"/>
          <w:b/>
          <w:sz w:val="24"/>
          <w:lang w:val="en-US" w:eastAsia="zh-CN"/>
        </w:rPr>
        <w:t>4</w:t>
      </w:r>
      <w:r>
        <w:rPr>
          <w:rFonts w:hint="eastAsia" w:ascii="宋体" w:hAnsi="宋体"/>
          <w:b/>
          <w:sz w:val="24"/>
        </w:rPr>
        <w:t>.</w:t>
      </w:r>
      <w:r>
        <w:rPr>
          <w:rFonts w:hint="eastAsia" w:ascii="宋体" w:hAnsi="宋体"/>
          <w:b/>
          <w:sz w:val="24"/>
          <w:lang w:val="en-US" w:eastAsia="zh-CN"/>
        </w:rPr>
        <w:t>2</w:t>
      </w:r>
      <w:r>
        <w:rPr>
          <w:rFonts w:hint="eastAsia" w:ascii="宋体" w:hAnsi="宋体"/>
          <w:b/>
          <w:sz w:val="24"/>
        </w:rPr>
        <w:t>您是否知晓今年我市正在推进“校园餐质量提升行动”这项民生实事项目，或在与学校的沟通中接触过相关内容？</w:t>
      </w:r>
      <w:r>
        <w:rPr>
          <w:rFonts w:hint="eastAsia" w:ascii="宋体" w:hAnsi="宋体"/>
          <w:spacing w:val="-4"/>
          <w:sz w:val="24"/>
          <w:szCs w:val="24"/>
          <w:lang w:eastAsia="zh-CN"/>
        </w:rPr>
        <w:t>（</w:t>
      </w:r>
      <w:r>
        <w:rPr>
          <w:rFonts w:hint="eastAsia" w:ascii="宋体" w:hAnsi="宋体"/>
          <w:spacing w:val="-4"/>
          <w:sz w:val="24"/>
          <w:szCs w:val="24"/>
          <w:lang w:val="en-US" w:eastAsia="zh-CN"/>
        </w:rPr>
        <w:t>1.</w:t>
      </w:r>
      <w:r>
        <w:rPr>
          <w:rFonts w:hint="eastAsia" w:ascii="宋体" w:hAnsi="宋体"/>
          <w:spacing w:val="-4"/>
          <w:sz w:val="24"/>
          <w:szCs w:val="24"/>
        </w:rPr>
        <w:t>建设中小学“阳光食堂”智慧监管平台，集成多部门资源，对食材采购、加工、供餐及伙食费等环节实施全流程实时监管</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组织厨师技能培训与竞赛，落实持证上岗制度，提升学校厨师职业技能</w:t>
      </w:r>
      <w:r>
        <w:rPr>
          <w:rFonts w:hint="eastAsia" w:ascii="宋体" w:hAnsi="宋体"/>
          <w:spacing w:val="-4"/>
          <w:sz w:val="24"/>
          <w:szCs w:val="24"/>
          <w:lang w:eastAsia="zh-CN"/>
        </w:rPr>
        <w:t>；</w:t>
      </w:r>
      <w:r>
        <w:rPr>
          <w:rFonts w:hint="eastAsia" w:ascii="宋体" w:hAnsi="宋体"/>
          <w:spacing w:val="-4"/>
          <w:sz w:val="24"/>
          <w:szCs w:val="24"/>
          <w:lang w:val="en-US" w:eastAsia="zh-CN"/>
        </w:rPr>
        <w:t>3.</w:t>
      </w:r>
      <w:r>
        <w:rPr>
          <w:rFonts w:hint="eastAsia" w:ascii="宋体" w:hAnsi="宋体"/>
          <w:spacing w:val="-4"/>
          <w:sz w:val="24"/>
          <w:szCs w:val="24"/>
        </w:rPr>
        <w:t>推广实施中小学生带量食谱，提高校园餐科学化、精细化管理水平</w:t>
      </w:r>
      <w:r>
        <w:rPr>
          <w:rFonts w:hint="eastAsia" w:ascii="宋体" w:hAnsi="宋体"/>
          <w:spacing w:val="-4"/>
          <w:sz w:val="24"/>
          <w:szCs w:val="24"/>
          <w:lang w:eastAsia="zh-CN"/>
        </w:rPr>
        <w:t>；</w:t>
      </w:r>
      <w:r>
        <w:rPr>
          <w:rFonts w:hint="eastAsia" w:ascii="宋体" w:hAnsi="宋体"/>
          <w:spacing w:val="-4"/>
          <w:sz w:val="24"/>
          <w:szCs w:val="24"/>
          <w:lang w:val="en-US" w:eastAsia="zh-CN"/>
        </w:rPr>
        <w:t>4.</w:t>
      </w:r>
      <w:r>
        <w:rPr>
          <w:rFonts w:hint="eastAsia" w:ascii="宋体" w:hAnsi="宋体"/>
          <w:spacing w:val="-4"/>
          <w:sz w:val="24"/>
          <w:szCs w:val="24"/>
        </w:rPr>
        <w:t>广泛听取学生、家长意见建议，持续优化校园餐服务。</w:t>
      </w:r>
      <w:r>
        <w:rPr>
          <w:rFonts w:hint="eastAsia" w:ascii="宋体" w:hAnsi="宋体"/>
          <w:spacing w:val="-4"/>
          <w:sz w:val="24"/>
          <w:szCs w:val="24"/>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26A149B5">
      <w:pPr>
        <w:pStyle w:val="3"/>
        <w:rPr>
          <w:rFonts w:hint="eastAsia"/>
          <w:lang w:eastAsia="zh-CN"/>
        </w:rPr>
      </w:pPr>
      <w:r>
        <w:rPr>
          <w:rFonts w:hint="eastAsia" w:ascii="宋体" w:hAnsi="宋体"/>
          <w:sz w:val="22"/>
        </w:rPr>
        <w:t>①是   ②否</w:t>
      </w:r>
    </w:p>
    <w:p w14:paraId="0ADF4B29">
      <w:pPr>
        <w:pStyle w:val="3"/>
        <w:rPr>
          <w:rFonts w:hint="eastAsia"/>
          <w:lang w:eastAsia="zh-CN"/>
        </w:rPr>
      </w:pPr>
    </w:p>
    <w:p w14:paraId="40E88A60">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4</w:t>
      </w:r>
      <w:r>
        <w:rPr>
          <w:rFonts w:hint="eastAsia" w:ascii="宋体" w:hAnsi="宋体"/>
          <w:b/>
          <w:sz w:val="24"/>
        </w:rPr>
        <w:t>.</w:t>
      </w:r>
      <w:r>
        <w:rPr>
          <w:rFonts w:hint="eastAsia" w:ascii="宋体" w:hAnsi="宋体"/>
          <w:b/>
          <w:sz w:val="24"/>
          <w:lang w:val="en-US" w:eastAsia="zh-CN"/>
        </w:rPr>
        <w:t>3</w:t>
      </w:r>
      <w:r>
        <w:rPr>
          <w:rFonts w:hint="eastAsia" w:ascii="宋体" w:hAnsi="宋体"/>
          <w:b/>
          <w:sz w:val="24"/>
        </w:rPr>
        <w:t>您对“校园餐质量提升行动”这项民生实事项目的实施情况满意吗？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9B85B25">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 xml:space="preserve">①满意    ②比较满意     ③一般（中立）    </w:t>
      </w:r>
    </w:p>
    <w:p w14:paraId="0F4BD27B">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56A16158">
      <w:pPr>
        <w:pStyle w:val="3"/>
        <w:rPr>
          <w:rFonts w:hint="eastAsia"/>
        </w:rPr>
      </w:pPr>
    </w:p>
    <w:p w14:paraId="19F3A72C">
      <w:pPr>
        <w:tabs>
          <w:tab w:val="left" w:pos="426"/>
        </w:tabs>
        <w:adjustRightInd w:val="0"/>
        <w:snapToGrid w:val="0"/>
        <w:spacing w:line="288" w:lineRule="auto"/>
        <w:rPr>
          <w:rFonts w:hint="eastAsia" w:ascii="宋体" w:hAnsi="宋体"/>
          <w:spacing w:val="-4"/>
          <w:sz w:val="24"/>
          <w:szCs w:val="24"/>
          <w:lang w:val="en-US" w:eastAsia="zh-CN"/>
        </w:rPr>
      </w:pPr>
    </w:p>
    <w:p w14:paraId="2D72DECC">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5.</w:t>
      </w:r>
      <w:r>
        <w:rPr>
          <w:rFonts w:hint="eastAsia" w:ascii="宋体" w:hAnsi="宋体"/>
          <w:b/>
          <w:sz w:val="24"/>
        </w:rPr>
        <w:t>义务教育学校“2·15专项行动”</w:t>
      </w:r>
    </w:p>
    <w:p w14:paraId="5F2DA98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5.1</w:t>
      </w:r>
      <w:r>
        <w:rPr>
          <w:rFonts w:hint="eastAsia" w:ascii="宋体" w:hAnsi="宋体"/>
          <w:b/>
          <w:sz w:val="24"/>
        </w:rPr>
        <w:t>您家是否有正在上小学、初中的家庭成员？</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AD915EE">
      <w:pPr>
        <w:tabs>
          <w:tab w:val="left" w:pos="426"/>
        </w:tabs>
        <w:adjustRightInd w:val="0"/>
        <w:snapToGrid w:val="0"/>
        <w:spacing w:line="288" w:lineRule="auto"/>
        <w:rPr>
          <w:rFonts w:hint="eastAsia" w:ascii="宋体" w:hAnsi="宋体"/>
          <w:b/>
          <w:sz w:val="24"/>
        </w:rPr>
      </w:pPr>
      <w:r>
        <w:rPr>
          <w:rFonts w:hint="eastAsia" w:ascii="宋体" w:hAnsi="宋体"/>
          <w:sz w:val="22"/>
        </w:rPr>
        <w:tab/>
      </w:r>
      <w:r>
        <w:rPr>
          <w:rFonts w:hint="eastAsia" w:ascii="宋体" w:hAnsi="宋体"/>
          <w:sz w:val="22"/>
        </w:rPr>
        <w:t>①是   ②否</w:t>
      </w:r>
    </w:p>
    <w:p w14:paraId="66C953E1">
      <w:pPr>
        <w:tabs>
          <w:tab w:val="left" w:pos="426"/>
        </w:tabs>
        <w:adjustRightInd w:val="0"/>
        <w:snapToGrid w:val="0"/>
        <w:spacing w:line="288" w:lineRule="auto"/>
        <w:rPr>
          <w:rFonts w:hint="eastAsia" w:ascii="宋体" w:hAnsi="宋体"/>
          <w:spacing w:val="-4"/>
          <w:sz w:val="24"/>
          <w:szCs w:val="24"/>
          <w:lang w:eastAsia="zh-CN"/>
        </w:rPr>
      </w:pPr>
      <w:r>
        <w:rPr>
          <w:rFonts w:hint="eastAsia" w:ascii="宋体" w:hAnsi="宋体"/>
          <w:b/>
          <w:sz w:val="24"/>
        </w:rPr>
        <w:t>C</w:t>
      </w:r>
      <w:r>
        <w:rPr>
          <w:rFonts w:hint="eastAsia" w:ascii="宋体" w:hAnsi="宋体"/>
          <w:b/>
          <w:sz w:val="24"/>
          <w:lang w:val="en-US" w:eastAsia="zh-CN"/>
        </w:rPr>
        <w:t>5.2</w:t>
      </w:r>
      <w:r>
        <w:rPr>
          <w:rFonts w:hint="eastAsia" w:ascii="宋体" w:hAnsi="宋体"/>
          <w:b/>
          <w:sz w:val="24"/>
        </w:rPr>
        <w:t>您是否知晓今年我市正在推进“义务教育学校</w:t>
      </w:r>
      <w:r>
        <w:rPr>
          <w:rFonts w:ascii="宋体" w:hAnsi="宋体"/>
          <w:b/>
          <w:sz w:val="24"/>
        </w:rPr>
        <w:t>‘</w:t>
      </w:r>
      <w:r>
        <w:rPr>
          <w:rFonts w:hint="eastAsia" w:ascii="宋体" w:hAnsi="宋体"/>
          <w:b/>
          <w:sz w:val="24"/>
        </w:rPr>
        <w:t>2·15专项行动’”这项民生实事项目，或在与学校的沟通中接触过相关内容？</w:t>
      </w:r>
      <w:r>
        <w:rPr>
          <w:rFonts w:hint="eastAsia" w:ascii="宋体" w:hAnsi="宋体"/>
          <w:spacing w:val="-4"/>
          <w:sz w:val="24"/>
          <w:szCs w:val="24"/>
          <w:lang w:eastAsia="zh-CN"/>
        </w:rPr>
        <w:t>（</w:t>
      </w:r>
      <w:r>
        <w:rPr>
          <w:rFonts w:hint="eastAsia" w:ascii="宋体" w:hAnsi="宋体"/>
          <w:spacing w:val="-4"/>
          <w:sz w:val="24"/>
          <w:szCs w:val="24"/>
          <w:lang w:val="en-US" w:eastAsia="zh-CN"/>
        </w:rPr>
        <w:t>1.</w:t>
      </w:r>
      <w:r>
        <w:rPr>
          <w:rFonts w:hint="eastAsia" w:ascii="宋体" w:hAnsi="宋体"/>
          <w:spacing w:val="-4"/>
          <w:sz w:val="24"/>
          <w:szCs w:val="24"/>
        </w:rPr>
        <w:t>保证学生每天综合体育活动时间不少于2小时，保证课间活动时间不少于15分钟，每节课间安排学生走出教室，通过适度活动、游戏、交流等方式放松休息，杜绝“拖堂”现象</w:t>
      </w:r>
      <w:r>
        <w:rPr>
          <w:rFonts w:hint="eastAsia" w:ascii="宋体" w:hAnsi="宋体"/>
          <w:spacing w:val="-4"/>
          <w:sz w:val="24"/>
          <w:szCs w:val="24"/>
          <w:lang w:eastAsia="zh-CN"/>
        </w:rPr>
        <w:t>；</w:t>
      </w:r>
      <w:r>
        <w:rPr>
          <w:rFonts w:hint="eastAsia" w:ascii="宋体" w:hAnsi="宋体"/>
          <w:spacing w:val="-4"/>
          <w:sz w:val="24"/>
          <w:szCs w:val="24"/>
          <w:lang w:val="en-US" w:eastAsia="zh-CN"/>
        </w:rPr>
        <w:t>2.</w:t>
      </w:r>
      <w:r>
        <w:rPr>
          <w:rFonts w:hint="eastAsia" w:ascii="宋体" w:hAnsi="宋体"/>
          <w:spacing w:val="-4"/>
          <w:sz w:val="24"/>
          <w:szCs w:val="24"/>
        </w:rPr>
        <w:t>常态化举办青少年阳光体育联赛，广泛开展多样化的青少年体育赛事，提升学生体质健康水平</w:t>
      </w:r>
      <w:r>
        <w:rPr>
          <w:rFonts w:hint="eastAsia" w:ascii="宋体" w:hAnsi="宋体"/>
          <w:spacing w:val="-4"/>
          <w:sz w:val="24"/>
          <w:szCs w:val="24"/>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46A025F7">
      <w:pPr>
        <w:pStyle w:val="3"/>
        <w:rPr>
          <w:rFonts w:hint="eastAsia"/>
          <w:lang w:val="en-US" w:eastAsia="zh-CN"/>
        </w:rPr>
      </w:pPr>
      <w:r>
        <w:rPr>
          <w:rFonts w:hint="eastAsia" w:ascii="宋体" w:hAnsi="宋体"/>
          <w:sz w:val="22"/>
        </w:rPr>
        <w:t>①是   ②否</w:t>
      </w:r>
    </w:p>
    <w:p w14:paraId="728849B2">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5.3</w:t>
      </w:r>
      <w:r>
        <w:rPr>
          <w:rFonts w:hint="eastAsia" w:ascii="宋体" w:hAnsi="宋体"/>
          <w:b/>
          <w:sz w:val="24"/>
        </w:rPr>
        <w:t>您对“义务教育学校</w:t>
      </w:r>
      <w:r>
        <w:rPr>
          <w:rFonts w:ascii="宋体" w:hAnsi="宋体"/>
          <w:b/>
          <w:sz w:val="24"/>
        </w:rPr>
        <w:t>‘</w:t>
      </w:r>
      <w:r>
        <w:rPr>
          <w:rFonts w:hint="eastAsia" w:ascii="宋体" w:hAnsi="宋体"/>
          <w:b/>
          <w:sz w:val="24"/>
        </w:rPr>
        <w:t>2·15专项行动’”这项民生实事项目的实施情况满意吗？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14988DD4">
      <w:pPr>
        <w:tabs>
          <w:tab w:val="left" w:pos="426"/>
        </w:tabs>
        <w:adjustRightInd w:val="0"/>
        <w:snapToGrid w:val="0"/>
        <w:spacing w:line="288" w:lineRule="auto"/>
        <w:ind w:firstLine="440" w:firstLineChars="200"/>
        <w:rPr>
          <w:rFonts w:hint="eastAsia" w:ascii="宋体" w:hAnsi="宋体"/>
          <w:sz w:val="22"/>
        </w:rPr>
      </w:pPr>
      <w:r>
        <w:rPr>
          <w:rFonts w:hint="eastAsia" w:ascii="宋体" w:hAnsi="宋体"/>
          <w:sz w:val="22"/>
        </w:rPr>
        <w:t xml:space="preserve">①满意    ②比较满意     ③一般（中立）    </w:t>
      </w:r>
    </w:p>
    <w:p w14:paraId="483A6615">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6842DE58">
      <w:pPr>
        <w:pStyle w:val="3"/>
        <w:rPr>
          <w:rFonts w:hint="eastAsia"/>
        </w:rPr>
      </w:pPr>
    </w:p>
    <w:p w14:paraId="261AE570">
      <w:pPr>
        <w:tabs>
          <w:tab w:val="left" w:pos="426"/>
        </w:tabs>
        <w:adjustRightInd w:val="0"/>
        <w:snapToGrid w:val="0"/>
        <w:spacing w:line="288" w:lineRule="auto"/>
        <w:rPr>
          <w:rFonts w:hint="eastAsia" w:ascii="宋体" w:hAnsi="宋体"/>
          <w:b/>
          <w:sz w:val="24"/>
          <w:lang w:val="en-US" w:eastAsia="zh-CN"/>
        </w:rPr>
      </w:pPr>
      <w:r>
        <w:rPr>
          <w:rFonts w:hint="eastAsia" w:ascii="宋体" w:hAnsi="宋体"/>
          <w:b/>
          <w:sz w:val="24"/>
        </w:rPr>
        <w:t>C</w:t>
      </w:r>
      <w:r>
        <w:rPr>
          <w:rFonts w:hint="eastAsia" w:ascii="宋体" w:hAnsi="宋体"/>
          <w:b/>
          <w:sz w:val="24"/>
          <w:lang w:val="en-US" w:eastAsia="zh-CN"/>
        </w:rPr>
        <w:t>6.未成年人网络保护</w:t>
      </w:r>
    </w:p>
    <w:p w14:paraId="5FA8CD25">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6.1</w:t>
      </w:r>
      <w:r>
        <w:rPr>
          <w:rFonts w:hint="eastAsia" w:ascii="宋体" w:hAnsi="宋体"/>
          <w:b/>
          <w:sz w:val="24"/>
        </w:rPr>
        <w:t>您的家人是否</w:t>
      </w:r>
      <w:r>
        <w:rPr>
          <w:rFonts w:hint="eastAsia" w:ascii="宋体" w:hAnsi="宋体"/>
          <w:b/>
          <w:sz w:val="24"/>
          <w:lang w:val="en-US" w:eastAsia="zh-CN"/>
        </w:rPr>
        <w:t>有未成年人</w:t>
      </w:r>
      <w:r>
        <w:rPr>
          <w:rFonts w:hint="eastAsia" w:ascii="宋体" w:hAnsi="宋体"/>
          <w:b/>
          <w:sz w:val="24"/>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735A43E">
      <w:pPr>
        <w:tabs>
          <w:tab w:val="left" w:pos="426"/>
        </w:tabs>
        <w:adjustRightInd w:val="0"/>
        <w:snapToGrid w:val="0"/>
        <w:spacing w:line="288" w:lineRule="auto"/>
        <w:ind w:firstLine="660" w:firstLineChars="300"/>
        <w:rPr>
          <w:rFonts w:hint="eastAsia" w:ascii="宋体" w:hAnsi="宋体"/>
          <w:sz w:val="22"/>
        </w:rPr>
      </w:pPr>
      <w:r>
        <w:rPr>
          <w:rFonts w:hint="eastAsia" w:ascii="宋体" w:hAnsi="宋体"/>
          <w:sz w:val="22"/>
        </w:rPr>
        <w:t>①是   ②否</w:t>
      </w:r>
    </w:p>
    <w:p w14:paraId="778CBC06">
      <w:pPr>
        <w:tabs>
          <w:tab w:val="left" w:pos="426"/>
        </w:tabs>
        <w:adjustRightInd w:val="0"/>
        <w:snapToGrid w:val="0"/>
        <w:spacing w:line="288" w:lineRule="auto"/>
        <w:rPr>
          <w:rFonts w:hint="eastAsia" w:ascii="宋体" w:hAnsi="宋体"/>
          <w:sz w:val="22"/>
          <w:lang w:eastAsia="zh-CN"/>
        </w:rPr>
      </w:pPr>
      <w:r>
        <w:rPr>
          <w:rFonts w:hint="eastAsia" w:ascii="宋体" w:hAnsi="宋体"/>
          <w:b/>
          <w:sz w:val="24"/>
        </w:rPr>
        <w:t>C</w:t>
      </w:r>
      <w:r>
        <w:rPr>
          <w:rFonts w:hint="eastAsia" w:ascii="宋体" w:hAnsi="宋体"/>
          <w:b/>
          <w:sz w:val="24"/>
          <w:lang w:val="en-US" w:eastAsia="zh-CN"/>
        </w:rPr>
        <w:t>6.2</w:t>
      </w:r>
      <w:r>
        <w:rPr>
          <w:rFonts w:hint="eastAsia" w:ascii="宋体" w:hAnsi="宋体"/>
          <w:b/>
          <w:sz w:val="24"/>
        </w:rPr>
        <w:t>您是否知晓今年我市正在推进“</w:t>
      </w:r>
      <w:r>
        <w:rPr>
          <w:rFonts w:hint="eastAsia" w:ascii="宋体" w:hAnsi="宋体"/>
          <w:b/>
          <w:sz w:val="24"/>
          <w:lang w:val="en-US" w:eastAsia="zh-CN"/>
        </w:rPr>
        <w:t>未成年人网络保护</w:t>
      </w:r>
      <w:r>
        <w:rPr>
          <w:rFonts w:hint="eastAsia" w:ascii="宋体" w:hAnsi="宋体"/>
          <w:b/>
          <w:sz w:val="24"/>
        </w:rPr>
        <w:t>”这项民生实事项目，或在生活中接触过项目内容？</w:t>
      </w:r>
      <w:r>
        <w:rPr>
          <w:rFonts w:hint="eastAsia" w:ascii="宋体" w:hAnsi="宋体"/>
          <w:sz w:val="22"/>
          <w:lang w:eastAsia="zh-CN"/>
        </w:rPr>
        <w:t>（</w:t>
      </w:r>
      <w:r>
        <w:rPr>
          <w:rFonts w:hint="eastAsia" w:ascii="宋体" w:hAnsi="宋体"/>
          <w:sz w:val="22"/>
          <w:lang w:val="en-US" w:eastAsia="zh-CN"/>
        </w:rPr>
        <w:t>1.</w:t>
      </w:r>
      <w:r>
        <w:rPr>
          <w:rFonts w:hint="eastAsia" w:ascii="宋体" w:hAnsi="宋体"/>
          <w:sz w:val="22"/>
        </w:rPr>
        <w:t>在未成年人网络犯罪基础上，复盘案例、排查风险漏洞</w:t>
      </w:r>
      <w:r>
        <w:rPr>
          <w:rFonts w:hint="eastAsia" w:ascii="宋体" w:hAnsi="宋体"/>
          <w:sz w:val="22"/>
          <w:lang w:eastAsia="zh-CN"/>
        </w:rPr>
        <w:t>；</w:t>
      </w:r>
      <w:r>
        <w:rPr>
          <w:rFonts w:hint="eastAsia" w:ascii="宋体" w:hAnsi="宋体"/>
          <w:sz w:val="22"/>
          <w:lang w:val="en-US" w:eastAsia="zh-CN"/>
        </w:rPr>
        <w:t>2.</w:t>
      </w:r>
      <w:r>
        <w:rPr>
          <w:rFonts w:hint="eastAsia" w:ascii="宋体" w:hAnsi="宋体"/>
          <w:sz w:val="22"/>
        </w:rPr>
        <w:t>联合整治网络空间，建立多部门协同机制，面向未成年人及家长、网络从业人员精准分类开展网络素养教育，实现平台、行业、空间三方同步治理，全方位推进未成年人网络保护。</w:t>
      </w:r>
      <w:r>
        <w:rPr>
          <w:rFonts w:hint="eastAsia" w:ascii="宋体" w:hAnsi="宋体"/>
          <w:sz w:val="22"/>
          <w:lang w:eastAsia="zh-CN"/>
        </w:rPr>
        <w:t>）</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3CFF6495">
      <w:pPr>
        <w:tabs>
          <w:tab w:val="left" w:pos="426"/>
        </w:tabs>
        <w:adjustRightInd w:val="0"/>
        <w:snapToGrid w:val="0"/>
        <w:spacing w:line="288" w:lineRule="auto"/>
        <w:ind w:firstLine="660" w:firstLineChars="300"/>
        <w:rPr>
          <w:rFonts w:hint="eastAsia" w:ascii="宋体" w:hAnsi="宋体"/>
          <w:sz w:val="22"/>
        </w:rPr>
      </w:pPr>
      <w:r>
        <w:rPr>
          <w:rFonts w:hint="eastAsia" w:ascii="宋体" w:hAnsi="宋体"/>
          <w:sz w:val="22"/>
        </w:rPr>
        <w:t>①是   ②否</w:t>
      </w:r>
    </w:p>
    <w:p w14:paraId="5E259A63">
      <w:pPr>
        <w:tabs>
          <w:tab w:val="left" w:pos="426"/>
        </w:tabs>
        <w:adjustRightInd w:val="0"/>
        <w:snapToGrid w:val="0"/>
        <w:spacing w:line="288" w:lineRule="auto"/>
        <w:rPr>
          <w:rFonts w:hint="eastAsia" w:ascii="宋体" w:hAnsi="宋体"/>
          <w:b/>
          <w:sz w:val="24"/>
        </w:rPr>
      </w:pPr>
      <w:r>
        <w:rPr>
          <w:rFonts w:hint="eastAsia" w:ascii="宋体" w:hAnsi="宋体"/>
          <w:b/>
          <w:sz w:val="24"/>
        </w:rPr>
        <w:t>C</w:t>
      </w:r>
      <w:r>
        <w:rPr>
          <w:rFonts w:hint="eastAsia" w:ascii="宋体" w:hAnsi="宋体"/>
          <w:b/>
          <w:sz w:val="24"/>
          <w:lang w:val="en-US" w:eastAsia="zh-CN"/>
        </w:rPr>
        <w:t>6.3</w:t>
      </w:r>
      <w:r>
        <w:rPr>
          <w:rFonts w:hint="eastAsia" w:ascii="宋体" w:hAnsi="宋体"/>
          <w:b/>
          <w:sz w:val="24"/>
        </w:rPr>
        <w:t>您对“</w:t>
      </w:r>
      <w:r>
        <w:rPr>
          <w:rFonts w:hint="eastAsia" w:ascii="宋体" w:hAnsi="宋体"/>
          <w:b/>
          <w:sz w:val="24"/>
          <w:lang w:val="en-US" w:eastAsia="zh-CN"/>
        </w:rPr>
        <w:t>未成年人网络保护</w:t>
      </w:r>
      <w:r>
        <w:rPr>
          <w:rFonts w:hint="eastAsia" w:ascii="宋体" w:hAnsi="宋体"/>
          <w:b/>
          <w:sz w:val="24"/>
        </w:rPr>
        <w:t>”这项民生实事项目的实施情况满意吗？</w:t>
      </w:r>
      <w:r>
        <w:rPr>
          <w:rFonts w:hint="eastAsia" w:ascii="宋体" w:hAnsi="宋体"/>
          <w:b/>
          <w:sz w:val="24"/>
          <w:lang w:eastAsia="zh-CN"/>
        </w:rPr>
        <w:t>（</w:t>
      </w:r>
      <w:r>
        <w:rPr>
          <w:rFonts w:hint="eastAsia" w:ascii="宋体" w:hAnsi="宋体"/>
          <w:b/>
          <w:sz w:val="24"/>
          <w:lang w:val="en-US" w:eastAsia="zh-CN"/>
        </w:rPr>
        <w:t xml:space="preserve"> </w:t>
      </w:r>
      <w:r>
        <w:rPr>
          <w:rFonts w:hint="eastAsia" w:ascii="宋体" w:hAnsi="宋体"/>
          <w:b/>
          <w:sz w:val="24"/>
          <w:lang w:eastAsia="zh-CN"/>
        </w:rPr>
        <w:t>）</w:t>
      </w:r>
    </w:p>
    <w:p w14:paraId="57B5B1D4">
      <w:pPr>
        <w:tabs>
          <w:tab w:val="left" w:pos="426"/>
        </w:tabs>
        <w:adjustRightInd w:val="0"/>
        <w:snapToGrid w:val="0"/>
        <w:spacing w:line="288" w:lineRule="auto"/>
        <w:rPr>
          <w:rFonts w:hint="eastAsia" w:ascii="宋体" w:hAnsi="宋体"/>
          <w:sz w:val="22"/>
        </w:rPr>
      </w:pPr>
      <w:r>
        <w:rPr>
          <w:rFonts w:hint="eastAsia" w:ascii="宋体" w:hAnsi="宋体"/>
          <w:sz w:val="22"/>
        </w:rPr>
        <w:t xml:space="preserve">    ①满意    ②比较满意     ③一般（中立）    </w:t>
      </w:r>
    </w:p>
    <w:p w14:paraId="64CFA34B">
      <w:pPr>
        <w:tabs>
          <w:tab w:val="left" w:pos="426"/>
        </w:tabs>
        <w:adjustRightInd w:val="0"/>
        <w:snapToGrid w:val="0"/>
        <w:spacing w:line="288" w:lineRule="auto"/>
        <w:rPr>
          <w:rFonts w:hint="eastAsia" w:ascii="宋体" w:hAnsi="宋体"/>
          <w:sz w:val="22"/>
        </w:rPr>
      </w:pPr>
      <w:r>
        <w:rPr>
          <w:rFonts w:hint="eastAsia" w:ascii="宋体" w:hAnsi="宋体"/>
          <w:sz w:val="22"/>
        </w:rPr>
        <w:tab/>
      </w:r>
      <w:r>
        <w:rPr>
          <w:rFonts w:hint="eastAsia" w:ascii="宋体" w:hAnsi="宋体"/>
          <w:sz w:val="22"/>
        </w:rPr>
        <w:t>④不太满意      ⑤非常不满意</w:t>
      </w:r>
    </w:p>
    <w:p w14:paraId="4C620B97">
      <w:pPr>
        <w:pStyle w:val="3"/>
        <w:rPr>
          <w:rFonts w:hint="eastAsia"/>
        </w:rPr>
      </w:pPr>
    </w:p>
    <w:p w14:paraId="4499DF7E">
      <w:pPr>
        <w:spacing w:line="288" w:lineRule="auto"/>
        <w:rPr>
          <w:rFonts w:hint="eastAsia" w:ascii="黑体" w:hAnsi="黑体" w:eastAsia="黑体"/>
          <w:b/>
          <w:sz w:val="28"/>
          <w:szCs w:val="28"/>
        </w:rPr>
      </w:pPr>
    </w:p>
    <w:p w14:paraId="6B85B01C">
      <w:pPr>
        <w:pBdr>
          <w:bottom w:val="single" w:color="auto" w:sz="4" w:space="1"/>
        </w:pBdr>
        <w:snapToGrid w:val="0"/>
        <w:spacing w:line="288" w:lineRule="auto"/>
        <w:rPr>
          <w:rFonts w:hint="eastAsia" w:ascii="Arial" w:hAnsi="Arial" w:eastAsia="黑体"/>
          <w:b/>
          <w:sz w:val="32"/>
        </w:rPr>
      </w:pPr>
      <w:r>
        <w:rPr>
          <w:rFonts w:hint="eastAsia" w:ascii="Arial" w:hAnsi="Arial" w:eastAsia="黑体"/>
          <w:b/>
          <w:sz w:val="32"/>
        </w:rPr>
        <w:t>D、期望与建议</w:t>
      </w:r>
    </w:p>
    <w:p w14:paraId="5342C40B">
      <w:pPr>
        <w:tabs>
          <w:tab w:val="left" w:pos="2127"/>
        </w:tabs>
        <w:spacing w:line="288" w:lineRule="auto"/>
        <w:rPr>
          <w:rFonts w:hint="eastAsia"/>
        </w:rPr>
      </w:pPr>
    </w:p>
    <w:p w14:paraId="0D5B00B5">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1</w:t>
      </w:r>
      <w:r>
        <w:rPr>
          <w:rFonts w:hint="eastAsia" w:ascii="宋体" w:hAnsi="宋体" w:cs="宋体"/>
          <w:b/>
          <w:sz w:val="24"/>
        </w:rPr>
        <w:t>.您希望我市在教育文体方面增加哪些实事项目？（例如：</w:t>
      </w:r>
      <w:r>
        <w:rPr>
          <w:rFonts w:hint="eastAsia" w:ascii="宋体" w:hAnsi="宋体" w:cs="宋体"/>
          <w:b/>
          <w:sz w:val="24"/>
          <w:lang w:val="en-US" w:eastAsia="zh-CN"/>
        </w:rPr>
        <w:t>增加新市民艺术融入培训点位，开设青少年篮球公益课程，增加市民健身驿站等）</w:t>
      </w:r>
    </w:p>
    <w:p w14:paraId="1A534392">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6461B375">
      <w:pPr>
        <w:spacing w:line="288" w:lineRule="auto"/>
        <w:rPr>
          <w:rFonts w:hint="eastAsia"/>
          <w:b/>
        </w:rPr>
      </w:pPr>
      <w:r>
        <w:rPr>
          <w:rFonts w:hint="eastAsia" w:ascii="黑体" w:hAnsi="黑体" w:eastAsia="黑体"/>
          <w:b/>
          <w:sz w:val="28"/>
          <w:szCs w:val="28"/>
        </w:rPr>
        <w:t>__________________________________________________________</w:t>
      </w:r>
    </w:p>
    <w:p w14:paraId="130F7246">
      <w:pPr>
        <w:spacing w:line="288" w:lineRule="auto"/>
        <w:rPr>
          <w:rFonts w:hint="eastAsia" w:ascii="宋体" w:hAnsi="宋体" w:cs="宋体"/>
          <w:b/>
          <w:sz w:val="24"/>
        </w:rPr>
      </w:pPr>
      <w:r>
        <w:rPr>
          <w:rFonts w:hint="eastAsia" w:ascii="宋体" w:hAnsi="宋体" w:cs="宋体"/>
          <w:b/>
          <w:sz w:val="24"/>
        </w:rPr>
        <w:t>D</w:t>
      </w:r>
      <w:r>
        <w:rPr>
          <w:rFonts w:hint="eastAsia" w:ascii="宋体" w:hAnsi="宋体" w:cs="宋体"/>
          <w:b/>
          <w:sz w:val="24"/>
          <w:lang w:val="en-US" w:eastAsia="zh-CN"/>
        </w:rPr>
        <w:t>2</w:t>
      </w:r>
      <w:r>
        <w:rPr>
          <w:rFonts w:hint="eastAsia" w:ascii="宋体" w:hAnsi="宋体" w:cs="宋体"/>
          <w:b/>
          <w:sz w:val="24"/>
        </w:rPr>
        <w:t>.您希望我市在</w:t>
      </w:r>
      <w:r>
        <w:rPr>
          <w:rFonts w:hint="eastAsia" w:ascii="宋体" w:hAnsi="宋体" w:cs="宋体"/>
          <w:b/>
          <w:sz w:val="24"/>
          <w:lang w:val="en-US" w:eastAsia="zh-CN"/>
        </w:rPr>
        <w:t>学校公共安全</w:t>
      </w:r>
      <w:r>
        <w:rPr>
          <w:rFonts w:hint="eastAsia" w:ascii="宋体" w:hAnsi="宋体" w:cs="宋体"/>
          <w:b/>
          <w:sz w:val="24"/>
        </w:rPr>
        <w:t>方面增加哪些实事项目？（</w:t>
      </w:r>
      <w:r>
        <w:rPr>
          <w:rFonts w:hint="eastAsia" w:ascii="宋体" w:hAnsi="宋体" w:cs="宋体"/>
          <w:b/>
          <w:sz w:val="24"/>
          <w:lang w:val="en-US" w:eastAsia="zh-CN"/>
        </w:rPr>
        <w:t>例如：在学校的卫生间、宿舍等视频盲区安装AI语音识别设备，预警同步推送至班主任手机端等</w:t>
      </w:r>
      <w:r>
        <w:rPr>
          <w:rFonts w:hint="eastAsia" w:ascii="宋体" w:hAnsi="宋体" w:cs="宋体"/>
          <w:b/>
          <w:sz w:val="24"/>
        </w:rPr>
        <w:t>）</w:t>
      </w:r>
    </w:p>
    <w:p w14:paraId="054AFA54">
      <w:pPr>
        <w:tabs>
          <w:tab w:val="left" w:pos="2127"/>
        </w:tabs>
        <w:rPr>
          <w:rFonts w:hint="eastAsia" w:ascii="黑体" w:hAnsi="黑体" w:eastAsia="黑体"/>
          <w:b/>
          <w:sz w:val="28"/>
          <w:szCs w:val="28"/>
        </w:rPr>
      </w:pPr>
      <w:r>
        <w:rPr>
          <w:rFonts w:hint="eastAsia" w:ascii="黑体" w:hAnsi="黑体" w:eastAsia="黑体"/>
          <w:b/>
          <w:sz w:val="28"/>
          <w:szCs w:val="28"/>
        </w:rPr>
        <w:t>__________________________________________________________</w:t>
      </w:r>
    </w:p>
    <w:p w14:paraId="012E20A0">
      <w:pPr>
        <w:spacing w:line="288" w:lineRule="auto"/>
        <w:rPr>
          <w:rFonts w:hint="eastAsia"/>
          <w:b/>
        </w:rPr>
      </w:pPr>
      <w:r>
        <w:rPr>
          <w:rFonts w:hint="eastAsia" w:ascii="黑体" w:hAnsi="黑体" w:eastAsia="黑体"/>
          <w:b/>
          <w:sz w:val="28"/>
          <w:szCs w:val="28"/>
        </w:rPr>
        <w:t>__________________________________________________________</w:t>
      </w:r>
    </w:p>
    <w:p w14:paraId="47F1D1FD">
      <w:pPr>
        <w:pStyle w:val="5"/>
        <w:spacing w:line="500" w:lineRule="exact"/>
        <w:rPr>
          <w:rFonts w:hint="eastAsia"/>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AC5D">
    <w:pPr>
      <w:pStyle w:val="6"/>
      <w:jc w:val="center"/>
      <w:rPr>
        <w:sz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2935" cy="230505"/>
              <wp:effectExtent l="0" t="0" r="0" b="0"/>
              <wp:wrapNone/>
              <wp:docPr id="3" name="文本框 1"/>
              <wp:cNvGraphicFramePr/>
              <a:graphic xmlns:a="http://schemas.openxmlformats.org/drawingml/2006/main">
                <a:graphicData uri="http://schemas.microsoft.com/office/word/2010/wordprocessingShape">
                  <wps:wsp>
                    <wps:cNvSpPr txBox="1"/>
                    <wps:spPr>
                      <a:xfrm>
                        <a:off x="0" y="0"/>
                        <a:ext cx="622935" cy="230505"/>
                      </a:xfrm>
                      <a:prstGeom prst="rect">
                        <a:avLst/>
                      </a:prstGeom>
                      <a:noFill/>
                      <a:ln w="6350">
                        <a:noFill/>
                      </a:ln>
                    </wps:spPr>
                    <wps:txbx>
                      <w:txbxContent>
                        <w:p w14:paraId="53A8E7B2">
                          <w:pPr>
                            <w:pStyle w:val="6"/>
                            <w:jc w:val="center"/>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6</w:t>
                          </w:r>
                          <w:r>
                            <w:rPr>
                              <w:rFonts w:ascii="宋体" w:hAnsi="宋体" w:cs="宋体"/>
                              <w:sz w:val="28"/>
                              <w:szCs w:val="28"/>
                            </w:rPr>
                            <w:fldChar w:fldCharType="end"/>
                          </w:r>
                          <w:r>
                            <w:rPr>
                              <w:rFonts w:ascii="宋体" w:hAnsi="宋体" w:cs="宋体"/>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8.15pt;width:49.05pt;mso-position-horizontal:center;mso-position-horizontal-relative:margin;mso-wrap-style:none;z-index:251659264;mso-width-relative:page;mso-height-relative:page;" filled="f" stroked="f" coordsize="21600,21600" o:gfxdata="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4KLCnSAAAAAwEAAA8AAAAAAAAAAQAgAAAAIgAA&#10;AGRycy9kb3ducmV2LnhtbFBLAQIUABQAAAAIAIdO4kAumaqQ1QEAAKADAAAOAAAAAAAAAAEAIAAA&#10;ACEBAABkcnMvZTJvRG9jLnhtbFBLBQYAAAAABgAGAFkBAABoBQAAAAA=&#10;">
              <v:fill on="f" focussize="0,0"/>
              <v:stroke on="f" weight="0.5pt"/>
              <v:imagedata o:title=""/>
              <o:lock v:ext="edit" aspectratio="f"/>
              <v:textbox inset="0mm,0mm,0mm,0mm" style="mso-fit-shape-to-text:t;">
                <w:txbxContent>
                  <w:p w14:paraId="53A8E7B2">
                    <w:pPr>
                      <w:pStyle w:val="6"/>
                      <w:jc w:val="center"/>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6</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AE886"/>
    <w:multiLevelType w:val="singleLevel"/>
    <w:tmpl w:val="957AE886"/>
    <w:lvl w:ilvl="0" w:tentative="0">
      <w:start w:val="1"/>
      <w:numFmt w:val="decimal"/>
      <w:suff w:val="nothing"/>
      <w:lvlText w:val="%1．"/>
      <w:lvlJc w:val="left"/>
      <w:pPr>
        <w:ind w:firstLine="400"/>
      </w:pPr>
      <w:rPr>
        <w:rFonts w:hint="default" w:cs="Times New Roman"/>
      </w:rPr>
    </w:lvl>
  </w:abstractNum>
  <w:abstractNum w:abstractNumId="1">
    <w:nsid w:val="42405FFA"/>
    <w:multiLevelType w:val="multilevel"/>
    <w:tmpl w:val="42405FFA"/>
    <w:lvl w:ilvl="0" w:tentative="0">
      <w:start w:val="1"/>
      <w:numFmt w:val="decimalEnclosedCircle"/>
      <w:lvlText w:val="%1"/>
      <w:lvlJc w:val="left"/>
      <w:pPr>
        <w:ind w:left="644" w:hanging="360"/>
      </w:pPr>
      <w:rPr>
        <w:rFonts w:hint="default"/>
        <w:color w:val="FFFFFF"/>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
    <w:nsid w:val="77997706"/>
    <w:multiLevelType w:val="singleLevel"/>
    <w:tmpl w:val="77997706"/>
    <w:lvl w:ilvl="0" w:tentative="0">
      <w:start w:val="1"/>
      <w:numFmt w:val="decimal"/>
      <w:suff w:val="nothing"/>
      <w:lvlText w:val="%1．"/>
      <w:lvlJc w:val="left"/>
      <w:rPr>
        <w:rFonts w:cs="Times New Roman"/>
      </w:rPr>
    </w:lvl>
  </w:abstractNum>
  <w:abstractNum w:abstractNumId="3">
    <w:nsid w:val="7D49318C"/>
    <w:multiLevelType w:val="multilevel"/>
    <w:tmpl w:val="7D49318C"/>
    <w:lvl w:ilvl="0" w:tentative="0">
      <w:start w:val="1"/>
      <w:numFmt w:val="decimalEnclosedCircle"/>
      <w:lvlText w:val="%1"/>
      <w:lvlJc w:val="left"/>
      <w:pPr>
        <w:ind w:left="502" w:hanging="360"/>
      </w:pPr>
      <w:rPr>
        <w:rFonts w:hint="default"/>
        <w:color w:val="FFFFFF"/>
      </w:rPr>
    </w:lvl>
    <w:lvl w:ilvl="1" w:tentative="0">
      <w:start w:val="1"/>
      <w:numFmt w:val="decimalEnclosedCircle"/>
      <w:lvlText w:val="%2"/>
      <w:lvlJc w:val="left"/>
      <w:pPr>
        <w:ind w:left="922" w:hanging="360"/>
      </w:pPr>
      <w:rPr>
        <w:rFonts w:hint="default"/>
        <w:b w:val="0"/>
      </w:r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xMGM3MzQ5M2JhNWNhMmRmMjQ1M2M5MWRiZTVjM2YifQ=="/>
  </w:docVars>
  <w:rsids>
    <w:rsidRoot w:val="003F7102"/>
    <w:rsid w:val="00023012"/>
    <w:rsid w:val="000367E8"/>
    <w:rsid w:val="00045D36"/>
    <w:rsid w:val="00086506"/>
    <w:rsid w:val="000942B7"/>
    <w:rsid w:val="000A0562"/>
    <w:rsid w:val="000A5831"/>
    <w:rsid w:val="000B2D18"/>
    <w:rsid w:val="000D2A66"/>
    <w:rsid w:val="000D2E18"/>
    <w:rsid w:val="000D35E4"/>
    <w:rsid w:val="000D3BB7"/>
    <w:rsid w:val="00107C48"/>
    <w:rsid w:val="001113BD"/>
    <w:rsid w:val="00124163"/>
    <w:rsid w:val="00126ECC"/>
    <w:rsid w:val="001372CF"/>
    <w:rsid w:val="001513DD"/>
    <w:rsid w:val="001524F6"/>
    <w:rsid w:val="0015258A"/>
    <w:rsid w:val="00156715"/>
    <w:rsid w:val="001575A5"/>
    <w:rsid w:val="0016165C"/>
    <w:rsid w:val="00166DF7"/>
    <w:rsid w:val="00171776"/>
    <w:rsid w:val="0017730A"/>
    <w:rsid w:val="0017736D"/>
    <w:rsid w:val="00180682"/>
    <w:rsid w:val="001C47F0"/>
    <w:rsid w:val="001C5777"/>
    <w:rsid w:val="001C6D5A"/>
    <w:rsid w:val="001D2B88"/>
    <w:rsid w:val="001E3975"/>
    <w:rsid w:val="00200AC8"/>
    <w:rsid w:val="0023553B"/>
    <w:rsid w:val="00241D9F"/>
    <w:rsid w:val="00251FBC"/>
    <w:rsid w:val="00252B58"/>
    <w:rsid w:val="002535FA"/>
    <w:rsid w:val="00271F45"/>
    <w:rsid w:val="0029460F"/>
    <w:rsid w:val="002A19D6"/>
    <w:rsid w:val="002A5FE2"/>
    <w:rsid w:val="002B07C7"/>
    <w:rsid w:val="002C29A3"/>
    <w:rsid w:val="002E38A8"/>
    <w:rsid w:val="00316DE8"/>
    <w:rsid w:val="00332B65"/>
    <w:rsid w:val="00333D8A"/>
    <w:rsid w:val="003346C4"/>
    <w:rsid w:val="00350D85"/>
    <w:rsid w:val="00352DDA"/>
    <w:rsid w:val="00360DD6"/>
    <w:rsid w:val="00367C55"/>
    <w:rsid w:val="003823A8"/>
    <w:rsid w:val="00396012"/>
    <w:rsid w:val="00397092"/>
    <w:rsid w:val="003B040F"/>
    <w:rsid w:val="003F7102"/>
    <w:rsid w:val="004011A6"/>
    <w:rsid w:val="00403A5D"/>
    <w:rsid w:val="00404230"/>
    <w:rsid w:val="004248F4"/>
    <w:rsid w:val="00427D79"/>
    <w:rsid w:val="00430E99"/>
    <w:rsid w:val="0043178F"/>
    <w:rsid w:val="004460AB"/>
    <w:rsid w:val="00452326"/>
    <w:rsid w:val="00460283"/>
    <w:rsid w:val="0046397B"/>
    <w:rsid w:val="00464C4B"/>
    <w:rsid w:val="00473270"/>
    <w:rsid w:val="00473886"/>
    <w:rsid w:val="00482344"/>
    <w:rsid w:val="0048368B"/>
    <w:rsid w:val="004B105C"/>
    <w:rsid w:val="004D3F4E"/>
    <w:rsid w:val="004D5D18"/>
    <w:rsid w:val="004E5781"/>
    <w:rsid w:val="004F1734"/>
    <w:rsid w:val="004F35C7"/>
    <w:rsid w:val="004F44B7"/>
    <w:rsid w:val="004F61B6"/>
    <w:rsid w:val="00501C82"/>
    <w:rsid w:val="005214A1"/>
    <w:rsid w:val="00524F2C"/>
    <w:rsid w:val="00533B43"/>
    <w:rsid w:val="005850EB"/>
    <w:rsid w:val="00586FEC"/>
    <w:rsid w:val="005A1FA8"/>
    <w:rsid w:val="005B1043"/>
    <w:rsid w:val="005C2190"/>
    <w:rsid w:val="005C2902"/>
    <w:rsid w:val="005C4230"/>
    <w:rsid w:val="005E217C"/>
    <w:rsid w:val="005E3667"/>
    <w:rsid w:val="005F5924"/>
    <w:rsid w:val="00605F5E"/>
    <w:rsid w:val="00607F72"/>
    <w:rsid w:val="0061767D"/>
    <w:rsid w:val="00621126"/>
    <w:rsid w:val="00621C19"/>
    <w:rsid w:val="00634389"/>
    <w:rsid w:val="00644E54"/>
    <w:rsid w:val="006626B7"/>
    <w:rsid w:val="0068307D"/>
    <w:rsid w:val="00690D60"/>
    <w:rsid w:val="00692FA7"/>
    <w:rsid w:val="0069405E"/>
    <w:rsid w:val="00694476"/>
    <w:rsid w:val="006947D6"/>
    <w:rsid w:val="006B3311"/>
    <w:rsid w:val="006C1DA4"/>
    <w:rsid w:val="006D099B"/>
    <w:rsid w:val="006D56EF"/>
    <w:rsid w:val="006F1BD1"/>
    <w:rsid w:val="00717778"/>
    <w:rsid w:val="007179D3"/>
    <w:rsid w:val="0074607E"/>
    <w:rsid w:val="00751C1F"/>
    <w:rsid w:val="007531F6"/>
    <w:rsid w:val="007576D8"/>
    <w:rsid w:val="007579DD"/>
    <w:rsid w:val="00766011"/>
    <w:rsid w:val="007816D0"/>
    <w:rsid w:val="0078725A"/>
    <w:rsid w:val="007B240B"/>
    <w:rsid w:val="007D0122"/>
    <w:rsid w:val="007D604A"/>
    <w:rsid w:val="007D6075"/>
    <w:rsid w:val="007D6A53"/>
    <w:rsid w:val="007E336A"/>
    <w:rsid w:val="007F6988"/>
    <w:rsid w:val="007F6C22"/>
    <w:rsid w:val="00812A3B"/>
    <w:rsid w:val="00816B0E"/>
    <w:rsid w:val="00836473"/>
    <w:rsid w:val="008419BC"/>
    <w:rsid w:val="008422F9"/>
    <w:rsid w:val="008609AD"/>
    <w:rsid w:val="008678BF"/>
    <w:rsid w:val="00876A75"/>
    <w:rsid w:val="00877CD3"/>
    <w:rsid w:val="00883946"/>
    <w:rsid w:val="00885871"/>
    <w:rsid w:val="00890144"/>
    <w:rsid w:val="008B3276"/>
    <w:rsid w:val="008B346B"/>
    <w:rsid w:val="008C7A1E"/>
    <w:rsid w:val="008D7C83"/>
    <w:rsid w:val="00902C2A"/>
    <w:rsid w:val="0090370B"/>
    <w:rsid w:val="0092607F"/>
    <w:rsid w:val="00934DA4"/>
    <w:rsid w:val="0093597B"/>
    <w:rsid w:val="0094043D"/>
    <w:rsid w:val="00940A44"/>
    <w:rsid w:val="00940AA7"/>
    <w:rsid w:val="009567BA"/>
    <w:rsid w:val="009570DE"/>
    <w:rsid w:val="00982E56"/>
    <w:rsid w:val="009916B6"/>
    <w:rsid w:val="0099254D"/>
    <w:rsid w:val="009955A6"/>
    <w:rsid w:val="009B0455"/>
    <w:rsid w:val="009B273C"/>
    <w:rsid w:val="009B6CB1"/>
    <w:rsid w:val="009E0204"/>
    <w:rsid w:val="00A117FC"/>
    <w:rsid w:val="00A13B3B"/>
    <w:rsid w:val="00A15A18"/>
    <w:rsid w:val="00A16BE5"/>
    <w:rsid w:val="00A216E5"/>
    <w:rsid w:val="00A2743F"/>
    <w:rsid w:val="00A32246"/>
    <w:rsid w:val="00A3380F"/>
    <w:rsid w:val="00A44B5A"/>
    <w:rsid w:val="00A657C2"/>
    <w:rsid w:val="00A71A0D"/>
    <w:rsid w:val="00A80F2F"/>
    <w:rsid w:val="00AE3145"/>
    <w:rsid w:val="00AF6187"/>
    <w:rsid w:val="00B14022"/>
    <w:rsid w:val="00B1458E"/>
    <w:rsid w:val="00B22BA0"/>
    <w:rsid w:val="00B32A7F"/>
    <w:rsid w:val="00B36561"/>
    <w:rsid w:val="00B4778B"/>
    <w:rsid w:val="00B57B57"/>
    <w:rsid w:val="00B65030"/>
    <w:rsid w:val="00B81FD0"/>
    <w:rsid w:val="00B822C7"/>
    <w:rsid w:val="00B843FD"/>
    <w:rsid w:val="00B86F99"/>
    <w:rsid w:val="00BA0156"/>
    <w:rsid w:val="00BB6009"/>
    <w:rsid w:val="00BD380F"/>
    <w:rsid w:val="00BF588A"/>
    <w:rsid w:val="00C053BE"/>
    <w:rsid w:val="00C142FE"/>
    <w:rsid w:val="00C173DD"/>
    <w:rsid w:val="00C214C2"/>
    <w:rsid w:val="00C253D1"/>
    <w:rsid w:val="00C36194"/>
    <w:rsid w:val="00C37181"/>
    <w:rsid w:val="00C37326"/>
    <w:rsid w:val="00C67D3D"/>
    <w:rsid w:val="00C7648C"/>
    <w:rsid w:val="00C8281C"/>
    <w:rsid w:val="00C8662F"/>
    <w:rsid w:val="00C877BE"/>
    <w:rsid w:val="00C9068A"/>
    <w:rsid w:val="00CA08FE"/>
    <w:rsid w:val="00CB2A6A"/>
    <w:rsid w:val="00CC68BA"/>
    <w:rsid w:val="00CF0272"/>
    <w:rsid w:val="00D01D9F"/>
    <w:rsid w:val="00D0487D"/>
    <w:rsid w:val="00D348C5"/>
    <w:rsid w:val="00D45D5C"/>
    <w:rsid w:val="00D5063D"/>
    <w:rsid w:val="00D53D1E"/>
    <w:rsid w:val="00D621C3"/>
    <w:rsid w:val="00D75EB7"/>
    <w:rsid w:val="00D87453"/>
    <w:rsid w:val="00DB0381"/>
    <w:rsid w:val="00DB1169"/>
    <w:rsid w:val="00DB33C2"/>
    <w:rsid w:val="00DB5F18"/>
    <w:rsid w:val="00DC02B0"/>
    <w:rsid w:val="00DC2E96"/>
    <w:rsid w:val="00DC7510"/>
    <w:rsid w:val="00DD0F13"/>
    <w:rsid w:val="00DD3AD0"/>
    <w:rsid w:val="00DF4EDD"/>
    <w:rsid w:val="00E02DCF"/>
    <w:rsid w:val="00E134C4"/>
    <w:rsid w:val="00E30E05"/>
    <w:rsid w:val="00E347FF"/>
    <w:rsid w:val="00E45E32"/>
    <w:rsid w:val="00E50166"/>
    <w:rsid w:val="00E60902"/>
    <w:rsid w:val="00E63E9F"/>
    <w:rsid w:val="00E6691A"/>
    <w:rsid w:val="00E76FB3"/>
    <w:rsid w:val="00E81487"/>
    <w:rsid w:val="00E93FAB"/>
    <w:rsid w:val="00EA5E3B"/>
    <w:rsid w:val="00EB6B91"/>
    <w:rsid w:val="00EC29A1"/>
    <w:rsid w:val="00EC5D7D"/>
    <w:rsid w:val="00F01BA4"/>
    <w:rsid w:val="00F0315C"/>
    <w:rsid w:val="00F15FDE"/>
    <w:rsid w:val="00F16939"/>
    <w:rsid w:val="00F67679"/>
    <w:rsid w:val="00F8585B"/>
    <w:rsid w:val="00FA1F2E"/>
    <w:rsid w:val="00FC0E0D"/>
    <w:rsid w:val="00FC3D56"/>
    <w:rsid w:val="00FC6B23"/>
    <w:rsid w:val="00FC7774"/>
    <w:rsid w:val="00FD6684"/>
    <w:rsid w:val="01211AD4"/>
    <w:rsid w:val="014001AC"/>
    <w:rsid w:val="014C4DA3"/>
    <w:rsid w:val="015C48BA"/>
    <w:rsid w:val="0168325F"/>
    <w:rsid w:val="01695955"/>
    <w:rsid w:val="016E2F6B"/>
    <w:rsid w:val="018F6A3E"/>
    <w:rsid w:val="019D73AC"/>
    <w:rsid w:val="02056D00"/>
    <w:rsid w:val="021051FD"/>
    <w:rsid w:val="0227136C"/>
    <w:rsid w:val="024C0DD3"/>
    <w:rsid w:val="028B18FB"/>
    <w:rsid w:val="029167E5"/>
    <w:rsid w:val="02B01361"/>
    <w:rsid w:val="02DF57A3"/>
    <w:rsid w:val="03062D2F"/>
    <w:rsid w:val="03174F3D"/>
    <w:rsid w:val="03247659"/>
    <w:rsid w:val="0332621A"/>
    <w:rsid w:val="035C5045"/>
    <w:rsid w:val="03BE3566"/>
    <w:rsid w:val="03D270B5"/>
    <w:rsid w:val="04014159"/>
    <w:rsid w:val="047F2D99"/>
    <w:rsid w:val="04812FB5"/>
    <w:rsid w:val="04B14F1D"/>
    <w:rsid w:val="04B74C29"/>
    <w:rsid w:val="04C3537C"/>
    <w:rsid w:val="04D70E27"/>
    <w:rsid w:val="04D806FC"/>
    <w:rsid w:val="04DD5D12"/>
    <w:rsid w:val="04E13A54"/>
    <w:rsid w:val="04F73278"/>
    <w:rsid w:val="04F75026"/>
    <w:rsid w:val="04FC088E"/>
    <w:rsid w:val="05045994"/>
    <w:rsid w:val="050D4849"/>
    <w:rsid w:val="051200B1"/>
    <w:rsid w:val="053C0C8A"/>
    <w:rsid w:val="053E4A03"/>
    <w:rsid w:val="058D14E6"/>
    <w:rsid w:val="05D13AC9"/>
    <w:rsid w:val="05D325FB"/>
    <w:rsid w:val="060043AE"/>
    <w:rsid w:val="06224324"/>
    <w:rsid w:val="06257970"/>
    <w:rsid w:val="063E0A32"/>
    <w:rsid w:val="0673692E"/>
    <w:rsid w:val="06744454"/>
    <w:rsid w:val="0687687D"/>
    <w:rsid w:val="068B677B"/>
    <w:rsid w:val="07160FD5"/>
    <w:rsid w:val="072D11D3"/>
    <w:rsid w:val="072D4D2F"/>
    <w:rsid w:val="07442078"/>
    <w:rsid w:val="074B1659"/>
    <w:rsid w:val="075524D7"/>
    <w:rsid w:val="07CB4548"/>
    <w:rsid w:val="07E07FF3"/>
    <w:rsid w:val="07F10452"/>
    <w:rsid w:val="08071A24"/>
    <w:rsid w:val="083D3697"/>
    <w:rsid w:val="085D5AE7"/>
    <w:rsid w:val="086230FE"/>
    <w:rsid w:val="086E3851"/>
    <w:rsid w:val="088E3EF3"/>
    <w:rsid w:val="089B03BE"/>
    <w:rsid w:val="08A92ADB"/>
    <w:rsid w:val="08C416C3"/>
    <w:rsid w:val="08CE0793"/>
    <w:rsid w:val="08D15B8E"/>
    <w:rsid w:val="08D77648"/>
    <w:rsid w:val="08E104C7"/>
    <w:rsid w:val="094C3466"/>
    <w:rsid w:val="095A5B83"/>
    <w:rsid w:val="096B4234"/>
    <w:rsid w:val="096E7880"/>
    <w:rsid w:val="09756E61"/>
    <w:rsid w:val="097C1F9D"/>
    <w:rsid w:val="09B2313B"/>
    <w:rsid w:val="09C67FEC"/>
    <w:rsid w:val="09D41DD9"/>
    <w:rsid w:val="09D5345C"/>
    <w:rsid w:val="09F45FD8"/>
    <w:rsid w:val="0A516F86"/>
    <w:rsid w:val="0A531684"/>
    <w:rsid w:val="0A7F7F97"/>
    <w:rsid w:val="0A880AAC"/>
    <w:rsid w:val="0A981059"/>
    <w:rsid w:val="0A9B28F7"/>
    <w:rsid w:val="0AA96DC2"/>
    <w:rsid w:val="0AF0679F"/>
    <w:rsid w:val="0AF142C5"/>
    <w:rsid w:val="0B50723E"/>
    <w:rsid w:val="0B8D66E4"/>
    <w:rsid w:val="0BB2614A"/>
    <w:rsid w:val="0BDF05C2"/>
    <w:rsid w:val="0BF26547"/>
    <w:rsid w:val="0C160487"/>
    <w:rsid w:val="0C264442"/>
    <w:rsid w:val="0C3D1EB8"/>
    <w:rsid w:val="0C662A91"/>
    <w:rsid w:val="0C6F7B97"/>
    <w:rsid w:val="0C790A16"/>
    <w:rsid w:val="0C874EE1"/>
    <w:rsid w:val="0C9D2956"/>
    <w:rsid w:val="0CC06645"/>
    <w:rsid w:val="0CF462EF"/>
    <w:rsid w:val="0CF5701A"/>
    <w:rsid w:val="0D2C3CDA"/>
    <w:rsid w:val="0D307327"/>
    <w:rsid w:val="0D6D057B"/>
    <w:rsid w:val="0D8256A8"/>
    <w:rsid w:val="0DAE6DD9"/>
    <w:rsid w:val="0DAF0B93"/>
    <w:rsid w:val="0DEE2D3E"/>
    <w:rsid w:val="0DF06AB6"/>
    <w:rsid w:val="0DF50570"/>
    <w:rsid w:val="0E0C334B"/>
    <w:rsid w:val="0E59465B"/>
    <w:rsid w:val="0E8E2E4B"/>
    <w:rsid w:val="0EB65F51"/>
    <w:rsid w:val="0EBB3568"/>
    <w:rsid w:val="0FD3043D"/>
    <w:rsid w:val="0FF30ADF"/>
    <w:rsid w:val="0FF56606"/>
    <w:rsid w:val="10014FAA"/>
    <w:rsid w:val="10196798"/>
    <w:rsid w:val="103A670E"/>
    <w:rsid w:val="104B4477"/>
    <w:rsid w:val="10771710"/>
    <w:rsid w:val="107F0B8D"/>
    <w:rsid w:val="10984167"/>
    <w:rsid w:val="10AF4A06"/>
    <w:rsid w:val="10C009C2"/>
    <w:rsid w:val="10EF74F9"/>
    <w:rsid w:val="11276C93"/>
    <w:rsid w:val="11301FEB"/>
    <w:rsid w:val="116752E1"/>
    <w:rsid w:val="116972AB"/>
    <w:rsid w:val="117168FA"/>
    <w:rsid w:val="11717F0E"/>
    <w:rsid w:val="117479FE"/>
    <w:rsid w:val="117874EE"/>
    <w:rsid w:val="117F262B"/>
    <w:rsid w:val="118063A3"/>
    <w:rsid w:val="11B00A36"/>
    <w:rsid w:val="11BB562D"/>
    <w:rsid w:val="11C049F1"/>
    <w:rsid w:val="11C125A5"/>
    <w:rsid w:val="11D010D8"/>
    <w:rsid w:val="11E701D0"/>
    <w:rsid w:val="11FF23F6"/>
    <w:rsid w:val="12045226"/>
    <w:rsid w:val="12064AFA"/>
    <w:rsid w:val="121F796A"/>
    <w:rsid w:val="123A47A4"/>
    <w:rsid w:val="12415B32"/>
    <w:rsid w:val="124F64A1"/>
    <w:rsid w:val="1283439D"/>
    <w:rsid w:val="12891287"/>
    <w:rsid w:val="12963A75"/>
    <w:rsid w:val="129C0FBA"/>
    <w:rsid w:val="129F0AAB"/>
    <w:rsid w:val="12A8795F"/>
    <w:rsid w:val="12C0114D"/>
    <w:rsid w:val="13001549"/>
    <w:rsid w:val="13086650"/>
    <w:rsid w:val="13165211"/>
    <w:rsid w:val="13313DF9"/>
    <w:rsid w:val="13386F35"/>
    <w:rsid w:val="138163C4"/>
    <w:rsid w:val="138C102F"/>
    <w:rsid w:val="138C7281"/>
    <w:rsid w:val="13D11138"/>
    <w:rsid w:val="13E62E35"/>
    <w:rsid w:val="142C45C0"/>
    <w:rsid w:val="143376FC"/>
    <w:rsid w:val="14BD6FC9"/>
    <w:rsid w:val="14CB202B"/>
    <w:rsid w:val="14CB5B87"/>
    <w:rsid w:val="14DB04C0"/>
    <w:rsid w:val="15112E59"/>
    <w:rsid w:val="15141D9E"/>
    <w:rsid w:val="152D239E"/>
    <w:rsid w:val="154020D1"/>
    <w:rsid w:val="155B6F0B"/>
    <w:rsid w:val="15BF393E"/>
    <w:rsid w:val="15CA22E2"/>
    <w:rsid w:val="165A18B8"/>
    <w:rsid w:val="165D6CB3"/>
    <w:rsid w:val="167D7355"/>
    <w:rsid w:val="169F1079"/>
    <w:rsid w:val="16B036EB"/>
    <w:rsid w:val="16B234A2"/>
    <w:rsid w:val="16B25250"/>
    <w:rsid w:val="16CE195E"/>
    <w:rsid w:val="17163A31"/>
    <w:rsid w:val="171C091C"/>
    <w:rsid w:val="17215F32"/>
    <w:rsid w:val="172B0B5F"/>
    <w:rsid w:val="17555BDC"/>
    <w:rsid w:val="17614581"/>
    <w:rsid w:val="176A78D9"/>
    <w:rsid w:val="177469AA"/>
    <w:rsid w:val="17C214C3"/>
    <w:rsid w:val="17D86F39"/>
    <w:rsid w:val="17FF44C5"/>
    <w:rsid w:val="181A12FF"/>
    <w:rsid w:val="18226406"/>
    <w:rsid w:val="18620824"/>
    <w:rsid w:val="18784278"/>
    <w:rsid w:val="189F35B2"/>
    <w:rsid w:val="18BD1C8B"/>
    <w:rsid w:val="18FA2EDF"/>
    <w:rsid w:val="18FC0A05"/>
    <w:rsid w:val="19322678"/>
    <w:rsid w:val="194A50B7"/>
    <w:rsid w:val="194F4FD8"/>
    <w:rsid w:val="196A3BC0"/>
    <w:rsid w:val="19C47BB6"/>
    <w:rsid w:val="19FB2A6A"/>
    <w:rsid w:val="1A0A0EFF"/>
    <w:rsid w:val="1A163D48"/>
    <w:rsid w:val="1A20370E"/>
    <w:rsid w:val="1A2A4672"/>
    <w:rsid w:val="1A475CB0"/>
    <w:rsid w:val="1A6C3968"/>
    <w:rsid w:val="1ACC2EC5"/>
    <w:rsid w:val="1AE254F2"/>
    <w:rsid w:val="1B2A7AAB"/>
    <w:rsid w:val="1B770817"/>
    <w:rsid w:val="1B7C407F"/>
    <w:rsid w:val="1BBE1FA1"/>
    <w:rsid w:val="1BDD4B1E"/>
    <w:rsid w:val="1BFD51C0"/>
    <w:rsid w:val="1C0F4EF3"/>
    <w:rsid w:val="1C202C5C"/>
    <w:rsid w:val="1C2E5379"/>
    <w:rsid w:val="1C4A1A87"/>
    <w:rsid w:val="1C5841A4"/>
    <w:rsid w:val="1C5D17BA"/>
    <w:rsid w:val="1C7D3C0B"/>
    <w:rsid w:val="1C8054A9"/>
    <w:rsid w:val="1CA70C88"/>
    <w:rsid w:val="1CCB706C"/>
    <w:rsid w:val="1CF416CA"/>
    <w:rsid w:val="1CFC0FD3"/>
    <w:rsid w:val="1D0D1432"/>
    <w:rsid w:val="1D3F7112"/>
    <w:rsid w:val="1D6B7F07"/>
    <w:rsid w:val="1D9A07EC"/>
    <w:rsid w:val="1DD0420E"/>
    <w:rsid w:val="1DD261D8"/>
    <w:rsid w:val="1DE101C9"/>
    <w:rsid w:val="1E2C3B3A"/>
    <w:rsid w:val="1E320A25"/>
    <w:rsid w:val="1E4D585F"/>
    <w:rsid w:val="1E7948A6"/>
    <w:rsid w:val="1E821E93"/>
    <w:rsid w:val="1E890F8D"/>
    <w:rsid w:val="1E94348E"/>
    <w:rsid w:val="1EC45B21"/>
    <w:rsid w:val="1EC71AB5"/>
    <w:rsid w:val="1EE241F9"/>
    <w:rsid w:val="1EEB7551"/>
    <w:rsid w:val="1F1C3BAF"/>
    <w:rsid w:val="1F2C36C6"/>
    <w:rsid w:val="1F334A54"/>
    <w:rsid w:val="1F5E41C7"/>
    <w:rsid w:val="1F6E3CDF"/>
    <w:rsid w:val="1F7532BF"/>
    <w:rsid w:val="1F8D685B"/>
    <w:rsid w:val="1F8F25D3"/>
    <w:rsid w:val="1F903C55"/>
    <w:rsid w:val="1FBC7140"/>
    <w:rsid w:val="1FCD6C57"/>
    <w:rsid w:val="2007660D"/>
    <w:rsid w:val="202D1DEC"/>
    <w:rsid w:val="205D622D"/>
    <w:rsid w:val="20847C5E"/>
    <w:rsid w:val="20887022"/>
    <w:rsid w:val="209E23A2"/>
    <w:rsid w:val="20B00A53"/>
    <w:rsid w:val="20FF5536"/>
    <w:rsid w:val="21154D5A"/>
    <w:rsid w:val="21424B42"/>
    <w:rsid w:val="21463165"/>
    <w:rsid w:val="21676A5F"/>
    <w:rsid w:val="216B497A"/>
    <w:rsid w:val="21787096"/>
    <w:rsid w:val="21A25EC1"/>
    <w:rsid w:val="21A32365"/>
    <w:rsid w:val="21C10A3D"/>
    <w:rsid w:val="220D5A31"/>
    <w:rsid w:val="222F1E4B"/>
    <w:rsid w:val="227A2FDD"/>
    <w:rsid w:val="22821F7B"/>
    <w:rsid w:val="228A7081"/>
    <w:rsid w:val="22A85759"/>
    <w:rsid w:val="22B12860"/>
    <w:rsid w:val="22E83DA8"/>
    <w:rsid w:val="22FD3CF7"/>
    <w:rsid w:val="22FD5AA5"/>
    <w:rsid w:val="22FD7853"/>
    <w:rsid w:val="231A0405"/>
    <w:rsid w:val="2378385F"/>
    <w:rsid w:val="238C0BD7"/>
    <w:rsid w:val="23F724F4"/>
    <w:rsid w:val="23F8626D"/>
    <w:rsid w:val="24015121"/>
    <w:rsid w:val="241412F8"/>
    <w:rsid w:val="241A61E3"/>
    <w:rsid w:val="24567DD6"/>
    <w:rsid w:val="24572F93"/>
    <w:rsid w:val="247D50F0"/>
    <w:rsid w:val="247E49C4"/>
    <w:rsid w:val="24831FDA"/>
    <w:rsid w:val="248C5333"/>
    <w:rsid w:val="24945F95"/>
    <w:rsid w:val="24B6415E"/>
    <w:rsid w:val="24E60FF3"/>
    <w:rsid w:val="2551032A"/>
    <w:rsid w:val="256718FC"/>
    <w:rsid w:val="257F27A2"/>
    <w:rsid w:val="25A95B9F"/>
    <w:rsid w:val="25CB59E7"/>
    <w:rsid w:val="25F25669"/>
    <w:rsid w:val="26084E8D"/>
    <w:rsid w:val="26123616"/>
    <w:rsid w:val="264659B5"/>
    <w:rsid w:val="264F669A"/>
    <w:rsid w:val="266C4B2B"/>
    <w:rsid w:val="267E0CAB"/>
    <w:rsid w:val="2685203A"/>
    <w:rsid w:val="269009DE"/>
    <w:rsid w:val="26E054C2"/>
    <w:rsid w:val="26E31456"/>
    <w:rsid w:val="27070CA1"/>
    <w:rsid w:val="272B140A"/>
    <w:rsid w:val="272E0923"/>
    <w:rsid w:val="27673E35"/>
    <w:rsid w:val="279A1B15"/>
    <w:rsid w:val="27BA3F65"/>
    <w:rsid w:val="27CE17BE"/>
    <w:rsid w:val="27E2526A"/>
    <w:rsid w:val="28717992"/>
    <w:rsid w:val="2874680A"/>
    <w:rsid w:val="288D1679"/>
    <w:rsid w:val="29230871"/>
    <w:rsid w:val="292A7121"/>
    <w:rsid w:val="292C2C40"/>
    <w:rsid w:val="296543A4"/>
    <w:rsid w:val="29A0362E"/>
    <w:rsid w:val="29A529F3"/>
    <w:rsid w:val="29B64C00"/>
    <w:rsid w:val="29C76E0D"/>
    <w:rsid w:val="29EE6148"/>
    <w:rsid w:val="29EE7EF6"/>
    <w:rsid w:val="29F85218"/>
    <w:rsid w:val="29FB2613"/>
    <w:rsid w:val="2A111E36"/>
    <w:rsid w:val="2A3C3357"/>
    <w:rsid w:val="2A461AE0"/>
    <w:rsid w:val="2A830F86"/>
    <w:rsid w:val="2A9F7442"/>
    <w:rsid w:val="2AB70C30"/>
    <w:rsid w:val="2AC31382"/>
    <w:rsid w:val="2AC81A8D"/>
    <w:rsid w:val="2AE35581"/>
    <w:rsid w:val="2B22254D"/>
    <w:rsid w:val="2B5621F6"/>
    <w:rsid w:val="2B6910C5"/>
    <w:rsid w:val="2B7D46B0"/>
    <w:rsid w:val="2B83476F"/>
    <w:rsid w:val="2B91322F"/>
    <w:rsid w:val="2BCC070B"/>
    <w:rsid w:val="2BCC4267"/>
    <w:rsid w:val="2BFF463C"/>
    <w:rsid w:val="2C4E2ECE"/>
    <w:rsid w:val="2C6079CD"/>
    <w:rsid w:val="2C866B0B"/>
    <w:rsid w:val="2C8E776E"/>
    <w:rsid w:val="2CE850D0"/>
    <w:rsid w:val="2CEC72E2"/>
    <w:rsid w:val="2D031F0A"/>
    <w:rsid w:val="2D2500D2"/>
    <w:rsid w:val="2D410C84"/>
    <w:rsid w:val="2D4F514F"/>
    <w:rsid w:val="2D984D48"/>
    <w:rsid w:val="2DAA05D8"/>
    <w:rsid w:val="2DBB27E5"/>
    <w:rsid w:val="2DC3346F"/>
    <w:rsid w:val="2DC518B5"/>
    <w:rsid w:val="2DF126AA"/>
    <w:rsid w:val="2DF67CC1"/>
    <w:rsid w:val="2E053A60"/>
    <w:rsid w:val="2E70537D"/>
    <w:rsid w:val="2E711609"/>
    <w:rsid w:val="2E786928"/>
    <w:rsid w:val="2E8D23D3"/>
    <w:rsid w:val="2EA43279"/>
    <w:rsid w:val="2EFE507F"/>
    <w:rsid w:val="2F126847"/>
    <w:rsid w:val="2F266384"/>
    <w:rsid w:val="2F4B7B98"/>
    <w:rsid w:val="2F8F5CD7"/>
    <w:rsid w:val="2F996B56"/>
    <w:rsid w:val="2FA06136"/>
    <w:rsid w:val="30191A45"/>
    <w:rsid w:val="3058256D"/>
    <w:rsid w:val="30766E97"/>
    <w:rsid w:val="30823A8E"/>
    <w:rsid w:val="30B654E5"/>
    <w:rsid w:val="30E16A06"/>
    <w:rsid w:val="30F304E8"/>
    <w:rsid w:val="31077AEF"/>
    <w:rsid w:val="311C7A3E"/>
    <w:rsid w:val="31327262"/>
    <w:rsid w:val="313808BA"/>
    <w:rsid w:val="315471D8"/>
    <w:rsid w:val="3199108F"/>
    <w:rsid w:val="31D67BED"/>
    <w:rsid w:val="324E1E79"/>
    <w:rsid w:val="3268280F"/>
    <w:rsid w:val="32D00AE0"/>
    <w:rsid w:val="32F50547"/>
    <w:rsid w:val="32F81C0E"/>
    <w:rsid w:val="33185FE3"/>
    <w:rsid w:val="334D3EDF"/>
    <w:rsid w:val="336F01AA"/>
    <w:rsid w:val="3389470C"/>
    <w:rsid w:val="33A930DF"/>
    <w:rsid w:val="33D740F0"/>
    <w:rsid w:val="33E800AC"/>
    <w:rsid w:val="33ED452B"/>
    <w:rsid w:val="34036C94"/>
    <w:rsid w:val="34207846"/>
    <w:rsid w:val="3421711A"/>
    <w:rsid w:val="34394463"/>
    <w:rsid w:val="344A48C2"/>
    <w:rsid w:val="34654305"/>
    <w:rsid w:val="34943D90"/>
    <w:rsid w:val="34B54432"/>
    <w:rsid w:val="34C53F49"/>
    <w:rsid w:val="34D81ECE"/>
    <w:rsid w:val="34EE34A0"/>
    <w:rsid w:val="35577297"/>
    <w:rsid w:val="357A4AE7"/>
    <w:rsid w:val="35A46254"/>
    <w:rsid w:val="35BA50CD"/>
    <w:rsid w:val="35D703D8"/>
    <w:rsid w:val="35DC154A"/>
    <w:rsid w:val="361A2073"/>
    <w:rsid w:val="36297C02"/>
    <w:rsid w:val="362A675A"/>
    <w:rsid w:val="36545584"/>
    <w:rsid w:val="3659703F"/>
    <w:rsid w:val="36637EBD"/>
    <w:rsid w:val="3676374D"/>
    <w:rsid w:val="36873BAC"/>
    <w:rsid w:val="36962041"/>
    <w:rsid w:val="36A34E76"/>
    <w:rsid w:val="36BB5176"/>
    <w:rsid w:val="36CC15BF"/>
    <w:rsid w:val="36CE5337"/>
    <w:rsid w:val="3700570C"/>
    <w:rsid w:val="37076A9B"/>
    <w:rsid w:val="37503F9E"/>
    <w:rsid w:val="376C68FE"/>
    <w:rsid w:val="377D0B0B"/>
    <w:rsid w:val="37AB3C35"/>
    <w:rsid w:val="37B409D1"/>
    <w:rsid w:val="37C16C4A"/>
    <w:rsid w:val="37F92887"/>
    <w:rsid w:val="38282904"/>
    <w:rsid w:val="382B0567"/>
    <w:rsid w:val="3851621F"/>
    <w:rsid w:val="3857135C"/>
    <w:rsid w:val="3872263A"/>
    <w:rsid w:val="387E2D8D"/>
    <w:rsid w:val="38AF2F46"/>
    <w:rsid w:val="38C05153"/>
    <w:rsid w:val="38EA0422"/>
    <w:rsid w:val="38F17A02"/>
    <w:rsid w:val="38F512A1"/>
    <w:rsid w:val="392751D2"/>
    <w:rsid w:val="39311BAD"/>
    <w:rsid w:val="3950297B"/>
    <w:rsid w:val="3971644D"/>
    <w:rsid w:val="39842625"/>
    <w:rsid w:val="3995038E"/>
    <w:rsid w:val="39B85B5E"/>
    <w:rsid w:val="39BF18AF"/>
    <w:rsid w:val="39C1487F"/>
    <w:rsid w:val="39C742BF"/>
    <w:rsid w:val="39DF5AAD"/>
    <w:rsid w:val="39FA4695"/>
    <w:rsid w:val="3A103EB8"/>
    <w:rsid w:val="3A3E4582"/>
    <w:rsid w:val="3A4A561C"/>
    <w:rsid w:val="3A5A5133"/>
    <w:rsid w:val="3A7461F5"/>
    <w:rsid w:val="3AA54601"/>
    <w:rsid w:val="3ADB2718"/>
    <w:rsid w:val="3B027CA5"/>
    <w:rsid w:val="3B070E17"/>
    <w:rsid w:val="3B1874C8"/>
    <w:rsid w:val="3B1B48C3"/>
    <w:rsid w:val="3B253993"/>
    <w:rsid w:val="3B2A2D58"/>
    <w:rsid w:val="3B2E0A9A"/>
    <w:rsid w:val="3B2E2848"/>
    <w:rsid w:val="3B583D69"/>
    <w:rsid w:val="3BBC60A6"/>
    <w:rsid w:val="3BD41DB7"/>
    <w:rsid w:val="3BD50F16"/>
    <w:rsid w:val="3C137C90"/>
    <w:rsid w:val="3C9F32D2"/>
    <w:rsid w:val="3CA803D8"/>
    <w:rsid w:val="3CB274A9"/>
    <w:rsid w:val="3CB90837"/>
    <w:rsid w:val="3CED228F"/>
    <w:rsid w:val="3D0F2205"/>
    <w:rsid w:val="3D163594"/>
    <w:rsid w:val="3D2C5275"/>
    <w:rsid w:val="3D5D5666"/>
    <w:rsid w:val="3D6D517E"/>
    <w:rsid w:val="3D7A6218"/>
    <w:rsid w:val="3D7E738B"/>
    <w:rsid w:val="3D8B21D4"/>
    <w:rsid w:val="3DC54FBA"/>
    <w:rsid w:val="3E0930F8"/>
    <w:rsid w:val="3E491747"/>
    <w:rsid w:val="3E646581"/>
    <w:rsid w:val="3E8B2A5D"/>
    <w:rsid w:val="3E970704"/>
    <w:rsid w:val="3EAB41B0"/>
    <w:rsid w:val="3ECB4852"/>
    <w:rsid w:val="3EEB27FE"/>
    <w:rsid w:val="3EF94F1B"/>
    <w:rsid w:val="3F4A1C1A"/>
    <w:rsid w:val="3F67457A"/>
    <w:rsid w:val="3F7E18C4"/>
    <w:rsid w:val="3F8073EA"/>
    <w:rsid w:val="3FA70E1B"/>
    <w:rsid w:val="3FAD415A"/>
    <w:rsid w:val="3FFD6C8D"/>
    <w:rsid w:val="401D10DD"/>
    <w:rsid w:val="40322DDA"/>
    <w:rsid w:val="403326AF"/>
    <w:rsid w:val="404448BC"/>
    <w:rsid w:val="40552625"/>
    <w:rsid w:val="40583EC3"/>
    <w:rsid w:val="406E36E7"/>
    <w:rsid w:val="4070745F"/>
    <w:rsid w:val="40890521"/>
    <w:rsid w:val="40907B01"/>
    <w:rsid w:val="40B57568"/>
    <w:rsid w:val="40E41317"/>
    <w:rsid w:val="40FC2CED"/>
    <w:rsid w:val="4105404B"/>
    <w:rsid w:val="410773DF"/>
    <w:rsid w:val="41197AF6"/>
    <w:rsid w:val="413B181B"/>
    <w:rsid w:val="414C1C7A"/>
    <w:rsid w:val="416838B6"/>
    <w:rsid w:val="417D0085"/>
    <w:rsid w:val="41DE664A"/>
    <w:rsid w:val="41F67393"/>
    <w:rsid w:val="41F93484"/>
    <w:rsid w:val="421F2EEA"/>
    <w:rsid w:val="42666D6B"/>
    <w:rsid w:val="42750D5C"/>
    <w:rsid w:val="42A72EE0"/>
    <w:rsid w:val="42B20202"/>
    <w:rsid w:val="42B37AD7"/>
    <w:rsid w:val="42B45D29"/>
    <w:rsid w:val="42D737C5"/>
    <w:rsid w:val="42EA799C"/>
    <w:rsid w:val="435117C9"/>
    <w:rsid w:val="437C611B"/>
    <w:rsid w:val="43D30430"/>
    <w:rsid w:val="43D47D05"/>
    <w:rsid w:val="43E3619A"/>
    <w:rsid w:val="43F14D5A"/>
    <w:rsid w:val="441D16AC"/>
    <w:rsid w:val="44366C11"/>
    <w:rsid w:val="44674880"/>
    <w:rsid w:val="44784B34"/>
    <w:rsid w:val="44E16B7D"/>
    <w:rsid w:val="44E34B80"/>
    <w:rsid w:val="452A0524"/>
    <w:rsid w:val="454B3FF6"/>
    <w:rsid w:val="45B147A1"/>
    <w:rsid w:val="45B51211"/>
    <w:rsid w:val="45B95404"/>
    <w:rsid w:val="45EF0AAA"/>
    <w:rsid w:val="460E20D3"/>
    <w:rsid w:val="46192347"/>
    <w:rsid w:val="461D3BE5"/>
    <w:rsid w:val="461D5993"/>
    <w:rsid w:val="46476EB4"/>
    <w:rsid w:val="465C796C"/>
    <w:rsid w:val="46827EEC"/>
    <w:rsid w:val="468477C0"/>
    <w:rsid w:val="46916381"/>
    <w:rsid w:val="469C3C4B"/>
    <w:rsid w:val="46C202E8"/>
    <w:rsid w:val="46DC4526"/>
    <w:rsid w:val="46DD5122"/>
    <w:rsid w:val="474653BD"/>
    <w:rsid w:val="474F4272"/>
    <w:rsid w:val="475C24EB"/>
    <w:rsid w:val="477C2B8D"/>
    <w:rsid w:val="47A85730"/>
    <w:rsid w:val="47B265AF"/>
    <w:rsid w:val="47F6649C"/>
    <w:rsid w:val="480366D5"/>
    <w:rsid w:val="480C3F11"/>
    <w:rsid w:val="4828061F"/>
    <w:rsid w:val="48284AC3"/>
    <w:rsid w:val="48286871"/>
    <w:rsid w:val="488717E9"/>
    <w:rsid w:val="488F68F0"/>
    <w:rsid w:val="48961A2D"/>
    <w:rsid w:val="48AB372A"/>
    <w:rsid w:val="48AC2FFE"/>
    <w:rsid w:val="48AC74A2"/>
    <w:rsid w:val="48D507A7"/>
    <w:rsid w:val="48DD3AFF"/>
    <w:rsid w:val="48E21116"/>
    <w:rsid w:val="48E409EA"/>
    <w:rsid w:val="4916491B"/>
    <w:rsid w:val="491A265E"/>
    <w:rsid w:val="491C0184"/>
    <w:rsid w:val="491D5CAA"/>
    <w:rsid w:val="497D09F5"/>
    <w:rsid w:val="49902920"/>
    <w:rsid w:val="49B303BC"/>
    <w:rsid w:val="4A162E25"/>
    <w:rsid w:val="4A280DAA"/>
    <w:rsid w:val="4A471230"/>
    <w:rsid w:val="4A62250E"/>
    <w:rsid w:val="4AA20B5D"/>
    <w:rsid w:val="4AD625B4"/>
    <w:rsid w:val="4AF3182D"/>
    <w:rsid w:val="4AF33166"/>
    <w:rsid w:val="4B413ED2"/>
    <w:rsid w:val="4B62491B"/>
    <w:rsid w:val="4B95246F"/>
    <w:rsid w:val="4BAD1567"/>
    <w:rsid w:val="4BBE3774"/>
    <w:rsid w:val="4BE07B8E"/>
    <w:rsid w:val="4C0118B3"/>
    <w:rsid w:val="4C2757BD"/>
    <w:rsid w:val="4C5440D8"/>
    <w:rsid w:val="4C58405B"/>
    <w:rsid w:val="4C60482B"/>
    <w:rsid w:val="4C7C718B"/>
    <w:rsid w:val="4CB37051"/>
    <w:rsid w:val="4CCC7BDE"/>
    <w:rsid w:val="4CD86AB8"/>
    <w:rsid w:val="4D07114B"/>
    <w:rsid w:val="4D115B26"/>
    <w:rsid w:val="4D2B308B"/>
    <w:rsid w:val="4D317F76"/>
    <w:rsid w:val="4D64034B"/>
    <w:rsid w:val="4D662315"/>
    <w:rsid w:val="4D700A9E"/>
    <w:rsid w:val="4DAE15C6"/>
    <w:rsid w:val="4DD74FC1"/>
    <w:rsid w:val="4DE33966"/>
    <w:rsid w:val="4DF74D1B"/>
    <w:rsid w:val="4E151645"/>
    <w:rsid w:val="4E257ADB"/>
    <w:rsid w:val="4E304F29"/>
    <w:rsid w:val="4E5959D6"/>
    <w:rsid w:val="4E6600F3"/>
    <w:rsid w:val="4EB726FD"/>
    <w:rsid w:val="4ECF5C98"/>
    <w:rsid w:val="4EE2777A"/>
    <w:rsid w:val="4F10078B"/>
    <w:rsid w:val="4F161B19"/>
    <w:rsid w:val="4F4246BC"/>
    <w:rsid w:val="4F440434"/>
    <w:rsid w:val="4F4A531F"/>
    <w:rsid w:val="4F6F4D85"/>
    <w:rsid w:val="4F8151E4"/>
    <w:rsid w:val="4F9547EC"/>
    <w:rsid w:val="4FCE7CFE"/>
    <w:rsid w:val="4FD80CA0"/>
    <w:rsid w:val="500A342C"/>
    <w:rsid w:val="500B71A4"/>
    <w:rsid w:val="50137E07"/>
    <w:rsid w:val="502344EE"/>
    <w:rsid w:val="50A56CB1"/>
    <w:rsid w:val="50CC6933"/>
    <w:rsid w:val="50FE2865"/>
    <w:rsid w:val="510065DD"/>
    <w:rsid w:val="5119144D"/>
    <w:rsid w:val="514566E6"/>
    <w:rsid w:val="517A718D"/>
    <w:rsid w:val="518B234A"/>
    <w:rsid w:val="519C56D6"/>
    <w:rsid w:val="51AC5591"/>
    <w:rsid w:val="51BC0756"/>
    <w:rsid w:val="51D13AD5"/>
    <w:rsid w:val="51FF4AE6"/>
    <w:rsid w:val="521340EE"/>
    <w:rsid w:val="5217598C"/>
    <w:rsid w:val="522307D5"/>
    <w:rsid w:val="525D0267"/>
    <w:rsid w:val="52990A97"/>
    <w:rsid w:val="52AF2868"/>
    <w:rsid w:val="52CD0741"/>
    <w:rsid w:val="52DE46FC"/>
    <w:rsid w:val="52F537F4"/>
    <w:rsid w:val="534C3D5B"/>
    <w:rsid w:val="53634C01"/>
    <w:rsid w:val="53670B95"/>
    <w:rsid w:val="53760DD8"/>
    <w:rsid w:val="5391176E"/>
    <w:rsid w:val="53937294"/>
    <w:rsid w:val="53A07C03"/>
    <w:rsid w:val="53E65D9B"/>
    <w:rsid w:val="543C16DA"/>
    <w:rsid w:val="544D1B39"/>
    <w:rsid w:val="54790B80"/>
    <w:rsid w:val="54A159E1"/>
    <w:rsid w:val="55102B67"/>
    <w:rsid w:val="55284354"/>
    <w:rsid w:val="55564A1D"/>
    <w:rsid w:val="559A7000"/>
    <w:rsid w:val="559D43FA"/>
    <w:rsid w:val="55C20305"/>
    <w:rsid w:val="55CA0F67"/>
    <w:rsid w:val="55DB4F23"/>
    <w:rsid w:val="55E71B19"/>
    <w:rsid w:val="56020701"/>
    <w:rsid w:val="5627613A"/>
    <w:rsid w:val="56586573"/>
    <w:rsid w:val="567F0146"/>
    <w:rsid w:val="569C2904"/>
    <w:rsid w:val="56A31EE4"/>
    <w:rsid w:val="56B440F1"/>
    <w:rsid w:val="56D976B4"/>
    <w:rsid w:val="56EB5639"/>
    <w:rsid w:val="57225757"/>
    <w:rsid w:val="57430FD1"/>
    <w:rsid w:val="57672F12"/>
    <w:rsid w:val="57A654C6"/>
    <w:rsid w:val="57BF2D4E"/>
    <w:rsid w:val="57CC0FC7"/>
    <w:rsid w:val="57D4431F"/>
    <w:rsid w:val="57E26A3C"/>
    <w:rsid w:val="5828647F"/>
    <w:rsid w:val="58564D34"/>
    <w:rsid w:val="5875340D"/>
    <w:rsid w:val="58B71C77"/>
    <w:rsid w:val="58BC54DF"/>
    <w:rsid w:val="58EA204C"/>
    <w:rsid w:val="590D7AE9"/>
    <w:rsid w:val="593908DE"/>
    <w:rsid w:val="594A4899"/>
    <w:rsid w:val="594F0101"/>
    <w:rsid w:val="595079D6"/>
    <w:rsid w:val="5980475F"/>
    <w:rsid w:val="59981AA8"/>
    <w:rsid w:val="59D16583"/>
    <w:rsid w:val="59D35957"/>
    <w:rsid w:val="59F64A21"/>
    <w:rsid w:val="5A2E33D1"/>
    <w:rsid w:val="5AAF7962"/>
    <w:rsid w:val="5AC643F3"/>
    <w:rsid w:val="5ACA0E33"/>
    <w:rsid w:val="5AD34BE2"/>
    <w:rsid w:val="5ADC3C17"/>
    <w:rsid w:val="5B0B0058"/>
    <w:rsid w:val="5B445318"/>
    <w:rsid w:val="5B8147BE"/>
    <w:rsid w:val="5B865931"/>
    <w:rsid w:val="5B8F47E5"/>
    <w:rsid w:val="5BBA55DA"/>
    <w:rsid w:val="5C2535A3"/>
    <w:rsid w:val="5C2C0286"/>
    <w:rsid w:val="5C677510"/>
    <w:rsid w:val="5D0134C1"/>
    <w:rsid w:val="5D02030B"/>
    <w:rsid w:val="5D303DA6"/>
    <w:rsid w:val="5D465377"/>
    <w:rsid w:val="5D4E06D0"/>
    <w:rsid w:val="5D573A29"/>
    <w:rsid w:val="5D867E6A"/>
    <w:rsid w:val="5D8B36D2"/>
    <w:rsid w:val="5DAD189A"/>
    <w:rsid w:val="5DEB5F1F"/>
    <w:rsid w:val="5E1C432A"/>
    <w:rsid w:val="5E2D4789"/>
    <w:rsid w:val="5E2F0501"/>
    <w:rsid w:val="5E7471C5"/>
    <w:rsid w:val="5E8E6FD6"/>
    <w:rsid w:val="5F100333"/>
    <w:rsid w:val="5F9F3465"/>
    <w:rsid w:val="5FBE1B3D"/>
    <w:rsid w:val="5FC03B07"/>
    <w:rsid w:val="5FEA0B84"/>
    <w:rsid w:val="601856F1"/>
    <w:rsid w:val="601E25DC"/>
    <w:rsid w:val="602120CC"/>
    <w:rsid w:val="60255718"/>
    <w:rsid w:val="60566219"/>
    <w:rsid w:val="60793CB6"/>
    <w:rsid w:val="60AF1486"/>
    <w:rsid w:val="60B151FE"/>
    <w:rsid w:val="60C211B9"/>
    <w:rsid w:val="61241E74"/>
    <w:rsid w:val="6129748A"/>
    <w:rsid w:val="614122AB"/>
    <w:rsid w:val="615C33BC"/>
    <w:rsid w:val="61665FE8"/>
    <w:rsid w:val="61952D71"/>
    <w:rsid w:val="61A94127"/>
    <w:rsid w:val="61B56F70"/>
    <w:rsid w:val="61D2367E"/>
    <w:rsid w:val="62141EE8"/>
    <w:rsid w:val="62326812"/>
    <w:rsid w:val="62764951"/>
    <w:rsid w:val="62A25746"/>
    <w:rsid w:val="62B86D17"/>
    <w:rsid w:val="62BD2580"/>
    <w:rsid w:val="63133F4E"/>
    <w:rsid w:val="631B72A6"/>
    <w:rsid w:val="632E2B36"/>
    <w:rsid w:val="63343EC4"/>
    <w:rsid w:val="633F63DD"/>
    <w:rsid w:val="63F43D7F"/>
    <w:rsid w:val="64760C38"/>
    <w:rsid w:val="64AB1D46"/>
    <w:rsid w:val="64BA54D1"/>
    <w:rsid w:val="64CE2822"/>
    <w:rsid w:val="64E02555"/>
    <w:rsid w:val="65143FAD"/>
    <w:rsid w:val="65181CEF"/>
    <w:rsid w:val="65202952"/>
    <w:rsid w:val="65242442"/>
    <w:rsid w:val="65273CE0"/>
    <w:rsid w:val="654725D5"/>
    <w:rsid w:val="65510D5D"/>
    <w:rsid w:val="65BA2DA7"/>
    <w:rsid w:val="65C47781"/>
    <w:rsid w:val="65CD2ADA"/>
    <w:rsid w:val="65DF0A5F"/>
    <w:rsid w:val="65EE47FE"/>
    <w:rsid w:val="66157FDD"/>
    <w:rsid w:val="66552ACF"/>
    <w:rsid w:val="66807B4C"/>
    <w:rsid w:val="66833198"/>
    <w:rsid w:val="66855163"/>
    <w:rsid w:val="668B029F"/>
    <w:rsid w:val="66CC0FE3"/>
    <w:rsid w:val="66EF082E"/>
    <w:rsid w:val="66F26570"/>
    <w:rsid w:val="672229B1"/>
    <w:rsid w:val="67696832"/>
    <w:rsid w:val="677B47B7"/>
    <w:rsid w:val="679D028A"/>
    <w:rsid w:val="67D363A2"/>
    <w:rsid w:val="680B78E9"/>
    <w:rsid w:val="680E73DA"/>
    <w:rsid w:val="68246BFD"/>
    <w:rsid w:val="682862E5"/>
    <w:rsid w:val="683428C0"/>
    <w:rsid w:val="68B25FB7"/>
    <w:rsid w:val="68E51EE8"/>
    <w:rsid w:val="69132EFA"/>
    <w:rsid w:val="69140A20"/>
    <w:rsid w:val="691D5B26"/>
    <w:rsid w:val="6922313D"/>
    <w:rsid w:val="69392234"/>
    <w:rsid w:val="69470DF5"/>
    <w:rsid w:val="69617F7B"/>
    <w:rsid w:val="69780FAF"/>
    <w:rsid w:val="697D4817"/>
    <w:rsid w:val="697D65C5"/>
    <w:rsid w:val="69855479"/>
    <w:rsid w:val="6A1C5DDE"/>
    <w:rsid w:val="6A701C86"/>
    <w:rsid w:val="6A7379C8"/>
    <w:rsid w:val="6A794FDE"/>
    <w:rsid w:val="6A9516EC"/>
    <w:rsid w:val="6A9F420F"/>
    <w:rsid w:val="6ACD0E86"/>
    <w:rsid w:val="6AF97ECD"/>
    <w:rsid w:val="6AFE1987"/>
    <w:rsid w:val="6B016D82"/>
    <w:rsid w:val="6B0F5943"/>
    <w:rsid w:val="6B106FC5"/>
    <w:rsid w:val="6B427AC6"/>
    <w:rsid w:val="6B5B2936"/>
    <w:rsid w:val="6B5C045C"/>
    <w:rsid w:val="6B7A7895"/>
    <w:rsid w:val="6B843C7D"/>
    <w:rsid w:val="6B87372B"/>
    <w:rsid w:val="6BBC5552"/>
    <w:rsid w:val="6BDB75D3"/>
    <w:rsid w:val="6BE91CF0"/>
    <w:rsid w:val="6BF5B504"/>
    <w:rsid w:val="6C1D7BEB"/>
    <w:rsid w:val="6C296590"/>
    <w:rsid w:val="6C89702F"/>
    <w:rsid w:val="6C904861"/>
    <w:rsid w:val="6CA67BE1"/>
    <w:rsid w:val="6CC87B57"/>
    <w:rsid w:val="6CEF6F72"/>
    <w:rsid w:val="6CFC3CA5"/>
    <w:rsid w:val="6D2F7BD6"/>
    <w:rsid w:val="6D413DAD"/>
    <w:rsid w:val="6D5444AE"/>
    <w:rsid w:val="6D605FE2"/>
    <w:rsid w:val="6D6830E8"/>
    <w:rsid w:val="6D77332B"/>
    <w:rsid w:val="6D7C6B93"/>
    <w:rsid w:val="6D8F68C7"/>
    <w:rsid w:val="6D9143ED"/>
    <w:rsid w:val="6DA93E2C"/>
    <w:rsid w:val="6DAC1227"/>
    <w:rsid w:val="6DD93FE6"/>
    <w:rsid w:val="6DDE33AA"/>
    <w:rsid w:val="6E027099"/>
    <w:rsid w:val="6E6B10E2"/>
    <w:rsid w:val="6EA77C40"/>
    <w:rsid w:val="6ED24CBD"/>
    <w:rsid w:val="6ED547AD"/>
    <w:rsid w:val="6EDD18B4"/>
    <w:rsid w:val="6F0926A9"/>
    <w:rsid w:val="6F0B01CF"/>
    <w:rsid w:val="6F103A37"/>
    <w:rsid w:val="6F1277AF"/>
    <w:rsid w:val="6F1E43A6"/>
    <w:rsid w:val="6F2D283B"/>
    <w:rsid w:val="6F30688A"/>
    <w:rsid w:val="6F4436E1"/>
    <w:rsid w:val="6F5A2212"/>
    <w:rsid w:val="6F675D4D"/>
    <w:rsid w:val="6F991C7F"/>
    <w:rsid w:val="6F9C52CB"/>
    <w:rsid w:val="6FB940CF"/>
    <w:rsid w:val="6FCC795E"/>
    <w:rsid w:val="70170069"/>
    <w:rsid w:val="7019691C"/>
    <w:rsid w:val="702459EC"/>
    <w:rsid w:val="705160B5"/>
    <w:rsid w:val="70590F35"/>
    <w:rsid w:val="7080699B"/>
    <w:rsid w:val="70822713"/>
    <w:rsid w:val="70871AD7"/>
    <w:rsid w:val="708B7819"/>
    <w:rsid w:val="710E3FA6"/>
    <w:rsid w:val="713305BB"/>
    <w:rsid w:val="71493231"/>
    <w:rsid w:val="715776FB"/>
    <w:rsid w:val="717E737E"/>
    <w:rsid w:val="71BB412E"/>
    <w:rsid w:val="71BC7EA6"/>
    <w:rsid w:val="71BF04AE"/>
    <w:rsid w:val="71C31235"/>
    <w:rsid w:val="71DD22F7"/>
    <w:rsid w:val="71E73175"/>
    <w:rsid w:val="71ED0060"/>
    <w:rsid w:val="721D26F3"/>
    <w:rsid w:val="723637B5"/>
    <w:rsid w:val="725620A9"/>
    <w:rsid w:val="726C71D7"/>
    <w:rsid w:val="728A58AF"/>
    <w:rsid w:val="72B312A9"/>
    <w:rsid w:val="730833A3"/>
    <w:rsid w:val="7309711B"/>
    <w:rsid w:val="733552F4"/>
    <w:rsid w:val="7358514C"/>
    <w:rsid w:val="739C3127"/>
    <w:rsid w:val="73A40BF2"/>
    <w:rsid w:val="73BE7F06"/>
    <w:rsid w:val="74275AAB"/>
    <w:rsid w:val="744228E5"/>
    <w:rsid w:val="746F7452"/>
    <w:rsid w:val="749D3FBF"/>
    <w:rsid w:val="74DB6895"/>
    <w:rsid w:val="74E41BEE"/>
    <w:rsid w:val="74F040EF"/>
    <w:rsid w:val="75023E22"/>
    <w:rsid w:val="75752846"/>
    <w:rsid w:val="75986535"/>
    <w:rsid w:val="75E672A0"/>
    <w:rsid w:val="7610431D"/>
    <w:rsid w:val="76124539"/>
    <w:rsid w:val="761C0F14"/>
    <w:rsid w:val="76283D5C"/>
    <w:rsid w:val="76326989"/>
    <w:rsid w:val="76B92C06"/>
    <w:rsid w:val="76FE0619"/>
    <w:rsid w:val="772B3B04"/>
    <w:rsid w:val="77642B72"/>
    <w:rsid w:val="777D1E86"/>
    <w:rsid w:val="77A6318B"/>
    <w:rsid w:val="77BF424C"/>
    <w:rsid w:val="77C27899"/>
    <w:rsid w:val="77D45F4A"/>
    <w:rsid w:val="77D575CC"/>
    <w:rsid w:val="78174088"/>
    <w:rsid w:val="781E71C5"/>
    <w:rsid w:val="78484242"/>
    <w:rsid w:val="786A13EC"/>
    <w:rsid w:val="78961451"/>
    <w:rsid w:val="78E8332F"/>
    <w:rsid w:val="793D7B1F"/>
    <w:rsid w:val="795A5FDB"/>
    <w:rsid w:val="79773031"/>
    <w:rsid w:val="79C63670"/>
    <w:rsid w:val="79D12015"/>
    <w:rsid w:val="79D42231"/>
    <w:rsid w:val="79D833A4"/>
    <w:rsid w:val="79DD09BA"/>
    <w:rsid w:val="79ED50A1"/>
    <w:rsid w:val="7A2F56B9"/>
    <w:rsid w:val="7A3D3594"/>
    <w:rsid w:val="7A4B1DC7"/>
    <w:rsid w:val="7A5944E4"/>
    <w:rsid w:val="7A5A1319"/>
    <w:rsid w:val="7A664E53"/>
    <w:rsid w:val="7A951295"/>
    <w:rsid w:val="7ABD0F17"/>
    <w:rsid w:val="7AD61FD9"/>
    <w:rsid w:val="7AE00762"/>
    <w:rsid w:val="7B205002"/>
    <w:rsid w:val="7B276391"/>
    <w:rsid w:val="7B2F16E9"/>
    <w:rsid w:val="7B315461"/>
    <w:rsid w:val="7B9A1258"/>
    <w:rsid w:val="7B9C6019"/>
    <w:rsid w:val="7BAC4AE8"/>
    <w:rsid w:val="7BF070CA"/>
    <w:rsid w:val="7C016BE2"/>
    <w:rsid w:val="7C1C7EBF"/>
    <w:rsid w:val="7C3D3992"/>
    <w:rsid w:val="7C43544C"/>
    <w:rsid w:val="7C4B2553"/>
    <w:rsid w:val="7C4C17BB"/>
    <w:rsid w:val="7C63789C"/>
    <w:rsid w:val="7C6F4493"/>
    <w:rsid w:val="7CAC3EEB"/>
    <w:rsid w:val="7CAF4890"/>
    <w:rsid w:val="7CB1685A"/>
    <w:rsid w:val="7CB43C54"/>
    <w:rsid w:val="7CC16371"/>
    <w:rsid w:val="7CC320E9"/>
    <w:rsid w:val="7D44147C"/>
    <w:rsid w:val="7D4D2C6F"/>
    <w:rsid w:val="7D755AD9"/>
    <w:rsid w:val="7D7635FF"/>
    <w:rsid w:val="7D7E4262"/>
    <w:rsid w:val="7D8C697F"/>
    <w:rsid w:val="7D985324"/>
    <w:rsid w:val="7DFA4230"/>
    <w:rsid w:val="7E0429B9"/>
    <w:rsid w:val="7E1F3C97"/>
    <w:rsid w:val="7E6A3164"/>
    <w:rsid w:val="7EC30004"/>
    <w:rsid w:val="7EC87E8B"/>
    <w:rsid w:val="7EE822DB"/>
    <w:rsid w:val="7EF46ED2"/>
    <w:rsid w:val="7EFB200E"/>
    <w:rsid w:val="7F032C71"/>
    <w:rsid w:val="7F0B7D77"/>
    <w:rsid w:val="7F2F3A66"/>
    <w:rsid w:val="7F531E4A"/>
    <w:rsid w:val="7F567244"/>
    <w:rsid w:val="7F587460"/>
    <w:rsid w:val="7F686F78"/>
    <w:rsid w:val="7F710522"/>
    <w:rsid w:val="7F842003"/>
    <w:rsid w:val="7F8F2756"/>
    <w:rsid w:val="7FB421BD"/>
    <w:rsid w:val="7FD665D7"/>
    <w:rsid w:val="7FDD34C2"/>
    <w:rsid w:val="7FF3049F"/>
    <w:rsid w:val="B1FE6EC6"/>
    <w:rsid w:val="DF5D800F"/>
    <w:rsid w:val="F3FF8A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5"/>
    <w:qFormat/>
    <w:uiPriority w:val="0"/>
    <w:pPr>
      <w:keepNext/>
      <w:keepLines/>
      <w:spacing w:line="413" w:lineRule="auto"/>
      <w:outlineLvl w:val="1"/>
    </w:pPr>
    <w:rPr>
      <w:rFonts w:ascii="Arial" w:hAnsi="Arial" w:eastAsia="黑体"/>
      <w:b/>
      <w:sz w:val="32"/>
      <w:szCs w:val="24"/>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pPr>
  </w:style>
  <w:style w:type="paragraph" w:styleId="4">
    <w:name w:val="Body Text Indent"/>
    <w:basedOn w:val="1"/>
    <w:link w:val="16"/>
    <w:unhideWhenUsed/>
    <w:qFormat/>
    <w:uiPriority w:val="99"/>
    <w:pPr>
      <w:spacing w:after="120"/>
      <w:ind w:left="420" w:leftChars="200"/>
    </w:pPr>
  </w:style>
  <w:style w:type="paragraph" w:styleId="5">
    <w:name w:val="Plain Text"/>
    <w:basedOn w:val="1"/>
    <w:link w:val="17"/>
    <w:unhideWhenUsed/>
    <w:qFormat/>
    <w:uiPriority w:val="0"/>
    <w:pPr>
      <w:widowControl/>
      <w:spacing w:before="100" w:beforeAutospacing="1" w:after="100" w:afterAutospacing="1"/>
      <w:jc w:val="left"/>
    </w:pPr>
    <w:rPr>
      <w:rFonts w:ascii="宋体" w:hAnsi="宋体" w:cs="宋体"/>
      <w:kern w:val="0"/>
      <w:sz w:val="24"/>
      <w:szCs w:val="24"/>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Body Text First Indent 2"/>
    <w:basedOn w:val="4"/>
    <w:link w:val="20"/>
    <w:unhideWhenUsed/>
    <w:qFormat/>
    <w:uiPriority w:val="99"/>
    <w:pPr>
      <w:ind w:firstLine="420" w:firstLineChars="200"/>
    </w:pPr>
  </w:style>
  <w:style w:type="character" w:styleId="12">
    <w:name w:val="Strong"/>
    <w:basedOn w:val="11"/>
    <w:qFormat/>
    <w:uiPriority w:val="22"/>
    <w:rPr>
      <w:b/>
    </w:rPr>
  </w:style>
  <w:style w:type="character" w:styleId="13">
    <w:name w:val="page number"/>
    <w:qFormat/>
    <w:uiPriority w:val="0"/>
  </w:style>
  <w:style w:type="character" w:styleId="14">
    <w:name w:val="Emphasis"/>
    <w:basedOn w:val="11"/>
    <w:qFormat/>
    <w:uiPriority w:val="20"/>
    <w:rPr>
      <w:i/>
      <w:iCs/>
    </w:rPr>
  </w:style>
  <w:style w:type="character" w:customStyle="1" w:styleId="15">
    <w:name w:val="标题 2 Char"/>
    <w:basedOn w:val="11"/>
    <w:link w:val="2"/>
    <w:qFormat/>
    <w:uiPriority w:val="0"/>
    <w:rPr>
      <w:rFonts w:ascii="Arial" w:hAnsi="Arial" w:eastAsia="黑体" w:cs="Times New Roman"/>
      <w:b/>
      <w:sz w:val="32"/>
      <w:szCs w:val="24"/>
    </w:rPr>
  </w:style>
  <w:style w:type="character" w:customStyle="1" w:styleId="16">
    <w:name w:val="正文文本缩进 Char"/>
    <w:basedOn w:val="11"/>
    <w:link w:val="4"/>
    <w:semiHidden/>
    <w:qFormat/>
    <w:uiPriority w:val="99"/>
    <w:rPr>
      <w:rFonts w:ascii="Times New Roman" w:hAnsi="Times New Roman" w:eastAsia="宋体" w:cs="Times New Roman"/>
    </w:rPr>
  </w:style>
  <w:style w:type="character" w:customStyle="1" w:styleId="17">
    <w:name w:val="纯文本 Char"/>
    <w:basedOn w:val="11"/>
    <w:link w:val="5"/>
    <w:qFormat/>
    <w:uiPriority w:val="0"/>
    <w:rPr>
      <w:rFonts w:ascii="宋体" w:hAnsi="宋体" w:eastAsia="宋体" w:cs="宋体"/>
      <w:kern w:val="0"/>
      <w:sz w:val="24"/>
      <w:szCs w:val="24"/>
    </w:rPr>
  </w:style>
  <w:style w:type="character" w:customStyle="1" w:styleId="18">
    <w:name w:val="页脚 Char"/>
    <w:basedOn w:val="11"/>
    <w:link w:val="6"/>
    <w:semiHidden/>
    <w:qFormat/>
    <w:uiPriority w:val="99"/>
    <w:rPr>
      <w:sz w:val="18"/>
      <w:szCs w:val="18"/>
    </w:rPr>
  </w:style>
  <w:style w:type="character" w:customStyle="1" w:styleId="19">
    <w:name w:val="页眉 Char"/>
    <w:basedOn w:val="11"/>
    <w:link w:val="7"/>
    <w:semiHidden/>
    <w:qFormat/>
    <w:uiPriority w:val="99"/>
    <w:rPr>
      <w:sz w:val="18"/>
      <w:szCs w:val="18"/>
    </w:rPr>
  </w:style>
  <w:style w:type="character" w:customStyle="1" w:styleId="20">
    <w:name w:val="正文首行缩进 2 Char"/>
    <w:basedOn w:val="16"/>
    <w:link w:val="9"/>
    <w:qFormat/>
    <w:uiPriority w:val="99"/>
  </w:style>
  <w:style w:type="paragraph" w:customStyle="1" w:styleId="21">
    <w:name w:val="列表段落"/>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24</Pages>
  <Words>12348</Words>
  <Characters>14333</Characters>
  <Lines>103</Lines>
  <Paragraphs>29</Paragraphs>
  <TotalTime>4</TotalTime>
  <ScaleCrop>false</ScaleCrop>
  <LinksUpToDate>false</LinksUpToDate>
  <CharactersWithSpaces>16490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2024-08-15T21:59:00Z</dcterms:created>
  <dc:creator>惠晓然</dc:creator>
  <cp:lastModifiedBy>蔡浩鹏</cp:lastModifiedBy>
  <cp:lastPrinted>2026-07-29T06:23:00Z</cp:lastPrinted>
  <dcterms:modified xsi:type="dcterms:W3CDTF">2026-08-17T05:04:08Z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C8C770C2E8D94CFD9A01CA098913B80E_13</vt:lpwstr>
  </property>
  <property fmtid="{D5CDD505-2E9C-101B-9397-08002B2CF9AE}" pid="4" name="KSOTemplateDocerSaveRecord">
    <vt:lpwstr>eyJoZGlkIjoiNzBjOWM1ZTFkNWFlZGY5OTM2MjA2OTBlMjdjYjM4NjkiLCJ1c2VySWQiOiIyNTM0MTY0ODcifQ==</vt:lpwstr>
  </property>
</Properties>
</file>