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89" w:rsidRPr="005C6623" w:rsidRDefault="00CD3889" w:rsidP="00CD3889">
      <w:pPr>
        <w:widowControl/>
        <w:spacing w:line="580" w:lineRule="exact"/>
        <w:jc w:val="center"/>
        <w:rPr>
          <w:rFonts w:ascii="方正小标宋_GBK" w:eastAsia="方正小标宋_GBK" w:hAnsi="黑体" w:cs="宋体"/>
          <w:bCs/>
          <w:kern w:val="0"/>
          <w:sz w:val="44"/>
          <w:szCs w:val="44"/>
          <w:bdr w:val="none" w:sz="0" w:space="0" w:color="auto" w:frame="1"/>
        </w:rPr>
      </w:pPr>
      <w:r w:rsidRPr="005C6623">
        <w:rPr>
          <w:rFonts w:ascii="方正小标宋_GBK" w:eastAsia="方正小标宋_GBK" w:hAnsi="黑体" w:cs="宋体" w:hint="eastAsia"/>
          <w:bCs/>
          <w:kern w:val="0"/>
          <w:sz w:val="44"/>
          <w:szCs w:val="44"/>
          <w:bdr w:val="none" w:sz="0" w:space="0" w:color="auto" w:frame="1"/>
        </w:rPr>
        <w:t>江苏省第四次全国经济普查公报（第</w:t>
      </w:r>
      <w:r>
        <w:rPr>
          <w:rFonts w:ascii="方正小标宋_GBK" w:eastAsia="方正小标宋_GBK" w:hAnsi="黑体" w:cs="宋体" w:hint="eastAsia"/>
          <w:bCs/>
          <w:kern w:val="0"/>
          <w:sz w:val="44"/>
          <w:szCs w:val="44"/>
          <w:bdr w:val="none" w:sz="0" w:space="0" w:color="auto" w:frame="1"/>
        </w:rPr>
        <w:t>五</w:t>
      </w:r>
      <w:r w:rsidRPr="005C6623">
        <w:rPr>
          <w:rFonts w:ascii="方正小标宋_GBK" w:eastAsia="方正小标宋_GBK" w:hAnsi="黑体" w:cs="宋体" w:hint="eastAsia"/>
          <w:bCs/>
          <w:kern w:val="0"/>
          <w:sz w:val="44"/>
          <w:szCs w:val="44"/>
          <w:bdr w:val="none" w:sz="0" w:space="0" w:color="auto" w:frame="1"/>
        </w:rPr>
        <w:t>号）</w:t>
      </w:r>
    </w:p>
    <w:p w:rsidR="00CD3889" w:rsidRPr="000B00C4" w:rsidRDefault="00CD3889" w:rsidP="00CD3889">
      <w:pPr>
        <w:widowControl/>
        <w:spacing w:line="600" w:lineRule="exact"/>
        <w:jc w:val="center"/>
        <w:rPr>
          <w:rFonts w:ascii="楷体_GB2312" w:eastAsia="楷体_GB2312" w:hAnsi="宋体" w:cs="宋体"/>
          <w:bCs/>
          <w:kern w:val="0"/>
          <w:sz w:val="36"/>
          <w:szCs w:val="32"/>
          <w:bdr w:val="none" w:sz="0" w:space="0" w:color="auto" w:frame="1"/>
        </w:rPr>
      </w:pPr>
      <w:r w:rsidRPr="000B00C4">
        <w:rPr>
          <w:rFonts w:ascii="楷体_GB2312" w:eastAsia="楷体_GB2312" w:hAnsi="宋体" w:cs="宋体" w:hint="eastAsia"/>
          <w:bCs/>
          <w:kern w:val="0"/>
          <w:sz w:val="36"/>
          <w:szCs w:val="32"/>
          <w:bdr w:val="none" w:sz="0" w:space="0" w:color="auto" w:frame="1"/>
        </w:rPr>
        <w:t>——第三产业基本情况之二</w:t>
      </w:r>
    </w:p>
    <w:p w:rsidR="00CD3889" w:rsidRPr="00E57870" w:rsidRDefault="00CD3889" w:rsidP="00CD3889">
      <w:pPr>
        <w:widowControl/>
        <w:spacing w:line="600" w:lineRule="exact"/>
        <w:jc w:val="center"/>
        <w:rPr>
          <w:rFonts w:ascii="宋体" w:hAnsi="宋体" w:cs="宋体"/>
          <w:kern w:val="0"/>
          <w:sz w:val="24"/>
        </w:rPr>
      </w:pPr>
      <w:r w:rsidRPr="00E57870">
        <w:rPr>
          <w:kern w:val="0"/>
          <w:sz w:val="24"/>
        </w:rPr>
        <w:t> </w:t>
      </w:r>
    </w:p>
    <w:p w:rsidR="00CD3889" w:rsidRPr="005C6623" w:rsidRDefault="00CD3889" w:rsidP="00CD3889">
      <w:pPr>
        <w:widowControl/>
        <w:tabs>
          <w:tab w:val="left" w:pos="3240"/>
          <w:tab w:val="center" w:pos="4365"/>
        </w:tabs>
        <w:spacing w:line="580" w:lineRule="exact"/>
        <w:jc w:val="center"/>
        <w:rPr>
          <w:rFonts w:eastAsia="楷体"/>
          <w:kern w:val="0"/>
          <w:sz w:val="32"/>
          <w:szCs w:val="32"/>
        </w:rPr>
      </w:pPr>
      <w:r w:rsidRPr="005C6623">
        <w:rPr>
          <w:rFonts w:eastAsia="楷体" w:hint="eastAsia"/>
          <w:kern w:val="0"/>
          <w:sz w:val="32"/>
          <w:szCs w:val="32"/>
        </w:rPr>
        <w:t>江苏省统计局</w:t>
      </w:r>
    </w:p>
    <w:p w:rsidR="00CD3889" w:rsidRPr="005C6623" w:rsidRDefault="00CD3889" w:rsidP="00CD3889">
      <w:pPr>
        <w:widowControl/>
        <w:spacing w:line="580" w:lineRule="exact"/>
        <w:jc w:val="center"/>
        <w:rPr>
          <w:rFonts w:eastAsia="楷体"/>
          <w:kern w:val="0"/>
          <w:sz w:val="32"/>
          <w:szCs w:val="32"/>
        </w:rPr>
      </w:pPr>
      <w:r w:rsidRPr="005C6623">
        <w:rPr>
          <w:rFonts w:eastAsia="楷体" w:hint="eastAsia"/>
          <w:kern w:val="0"/>
          <w:sz w:val="32"/>
          <w:szCs w:val="32"/>
        </w:rPr>
        <w:t>江苏省第四次全国经济普查领导小组办公室</w:t>
      </w:r>
    </w:p>
    <w:p w:rsidR="00CD3889" w:rsidRDefault="00CD3889" w:rsidP="00CD3889">
      <w:pPr>
        <w:widowControl/>
        <w:spacing w:line="600" w:lineRule="exact"/>
        <w:jc w:val="center"/>
        <w:rPr>
          <w:rFonts w:ascii="宋体" w:hAnsi="宋体" w:cs="宋体"/>
          <w:kern w:val="0"/>
          <w:sz w:val="24"/>
        </w:rPr>
      </w:pPr>
      <w:r>
        <w:rPr>
          <w:rFonts w:eastAsia="楷体"/>
          <w:kern w:val="0"/>
          <w:sz w:val="32"/>
          <w:szCs w:val="32"/>
        </w:rPr>
        <w:t>2020</w:t>
      </w:r>
      <w:r>
        <w:rPr>
          <w:rFonts w:eastAsia="楷体" w:hint="eastAsia"/>
          <w:kern w:val="0"/>
          <w:sz w:val="32"/>
          <w:szCs w:val="32"/>
        </w:rPr>
        <w:t>年</w:t>
      </w:r>
      <w:r w:rsidR="00A2172F">
        <w:rPr>
          <w:rFonts w:eastAsia="楷体" w:hint="eastAsia"/>
          <w:kern w:val="0"/>
          <w:sz w:val="32"/>
          <w:szCs w:val="32"/>
        </w:rPr>
        <w:t>2</w:t>
      </w:r>
      <w:r>
        <w:rPr>
          <w:rFonts w:eastAsia="楷体" w:hint="eastAsia"/>
          <w:kern w:val="0"/>
          <w:sz w:val="32"/>
          <w:szCs w:val="32"/>
        </w:rPr>
        <w:t>月</w:t>
      </w:r>
      <w:r w:rsidR="0002394D">
        <w:rPr>
          <w:rFonts w:eastAsia="楷体" w:hint="eastAsia"/>
          <w:kern w:val="0"/>
          <w:sz w:val="32"/>
          <w:szCs w:val="32"/>
        </w:rPr>
        <w:t>19</w:t>
      </w:r>
      <w:bookmarkStart w:id="0" w:name="_GoBack"/>
      <w:bookmarkEnd w:id="0"/>
      <w:r>
        <w:rPr>
          <w:rFonts w:eastAsia="楷体" w:hint="eastAsia"/>
          <w:kern w:val="0"/>
          <w:sz w:val="32"/>
          <w:szCs w:val="32"/>
        </w:rPr>
        <w:t>日</w:t>
      </w:r>
    </w:p>
    <w:p w:rsidR="00CD3889" w:rsidRPr="00E57870" w:rsidRDefault="00CD3889" w:rsidP="00CD3889">
      <w:pPr>
        <w:widowControl/>
        <w:spacing w:line="600" w:lineRule="exact"/>
        <w:jc w:val="left"/>
        <w:rPr>
          <w:rFonts w:ascii="宋体" w:hAnsi="宋体" w:cs="宋体"/>
          <w:kern w:val="0"/>
          <w:sz w:val="24"/>
        </w:rPr>
      </w:pPr>
      <w:r w:rsidRPr="00E57870">
        <w:rPr>
          <w:kern w:val="0"/>
          <w:sz w:val="24"/>
        </w:rPr>
        <w:t> </w:t>
      </w:r>
    </w:p>
    <w:p w:rsidR="00CD3889" w:rsidRPr="00FC78DE" w:rsidRDefault="00CD3889" w:rsidP="00CD3889">
      <w:pPr>
        <w:widowControl/>
        <w:spacing w:line="570" w:lineRule="exact"/>
        <w:ind w:firstLineChars="200" w:firstLine="640"/>
        <w:rPr>
          <w:rFonts w:eastAsia="方正仿宋_GBK"/>
          <w:sz w:val="32"/>
          <w:szCs w:val="32"/>
        </w:rPr>
      </w:pPr>
      <w:r w:rsidRPr="00FC78DE">
        <w:rPr>
          <w:rFonts w:eastAsia="方正仿宋_GBK" w:hint="eastAsia"/>
          <w:sz w:val="32"/>
          <w:szCs w:val="32"/>
        </w:rPr>
        <w:t>根据第四次全国经济普查结果，现将我</w:t>
      </w:r>
      <w:r>
        <w:rPr>
          <w:rFonts w:eastAsia="方正仿宋_GBK" w:hint="eastAsia"/>
          <w:sz w:val="32"/>
          <w:szCs w:val="32"/>
        </w:rPr>
        <w:t>省</w:t>
      </w:r>
      <w:r w:rsidRPr="00FC78DE">
        <w:rPr>
          <w:rFonts w:eastAsia="方正仿宋_GBK" w:hint="eastAsia"/>
          <w:sz w:val="32"/>
          <w:szCs w:val="32"/>
        </w:rPr>
        <w:t>第三产业中科学研究和技术服务业，水利、环境和公共设施管理业，居民服务、修理和其他服务业，教育，卫生和社会工作，文化、体育和娱乐业，公共管理、社会保障和社会组织的主要数据公布如下：</w:t>
      </w:r>
    </w:p>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一</w:t>
      </w:r>
      <w:r w:rsidRPr="00E57870">
        <w:rPr>
          <w:rFonts w:ascii="黑体" w:eastAsia="黑体" w:hAnsi="黑体"/>
          <w:kern w:val="0"/>
          <w:sz w:val="32"/>
          <w:szCs w:val="32"/>
        </w:rPr>
        <w:t>、</w:t>
      </w:r>
      <w:r w:rsidRPr="00E57870">
        <w:rPr>
          <w:rFonts w:ascii="黑体" w:eastAsia="黑体" w:hAnsi="黑体" w:hint="eastAsia"/>
          <w:kern w:val="0"/>
          <w:sz w:val="32"/>
          <w:szCs w:val="32"/>
        </w:rPr>
        <w:t>科学研究和</w:t>
      </w:r>
      <w:r w:rsidRPr="00E57870">
        <w:rPr>
          <w:rFonts w:ascii="黑体" w:eastAsia="黑体" w:hAnsi="黑体"/>
          <w:kern w:val="0"/>
          <w:sz w:val="32"/>
          <w:szCs w:val="32"/>
        </w:rPr>
        <w:t>技术服务业</w:t>
      </w:r>
    </w:p>
    <w:p w:rsidR="00CD3889" w:rsidRPr="00E57870" w:rsidRDefault="00CD3889" w:rsidP="00CD3889">
      <w:pPr>
        <w:widowControl/>
        <w:spacing w:line="60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（一）</w:t>
      </w:r>
      <w:r w:rsidRPr="00E57870">
        <w:rPr>
          <w:rFonts w:ascii="楷体_GB2312" w:eastAsia="楷体_GB2312" w:hAnsi="楷体" w:cs="宋体" w:hint="eastAsia"/>
          <w:kern w:val="0"/>
          <w:sz w:val="32"/>
          <w:szCs w:val="32"/>
        </w:rPr>
        <w:t>法人单位数和从业人员</w:t>
      </w:r>
      <w:r w:rsidRPr="00E57870">
        <w:rPr>
          <w:rFonts w:ascii="仿宋_GB2312" w:eastAsia="仿宋_GB2312" w:hAnsi="宋体" w:cs="宋体"/>
          <w:kern w:val="0"/>
          <w:sz w:val="32"/>
          <w:szCs w:val="32"/>
        </w:rPr>
        <w:t>。</w:t>
      </w:r>
    </w:p>
    <w:p w:rsidR="00CD3889" w:rsidRPr="00FC78DE" w:rsidRDefault="00CD3889" w:rsidP="00CD3889">
      <w:pPr>
        <w:widowControl/>
        <w:spacing w:line="57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年末，全省共有科学研究和技术服务业法人单位</w:t>
      </w:r>
      <w:r w:rsidRPr="00FC78DE">
        <w:rPr>
          <w:rFonts w:eastAsia="方正仿宋_GBK" w:hint="eastAsia"/>
          <w:sz w:val="32"/>
          <w:szCs w:val="32"/>
        </w:rPr>
        <w:t>12.9</w:t>
      </w:r>
      <w:r w:rsidRPr="00FC78DE">
        <w:rPr>
          <w:rFonts w:eastAsia="方正仿宋_GBK" w:hint="eastAsia"/>
          <w:sz w:val="32"/>
          <w:szCs w:val="32"/>
        </w:rPr>
        <w:t>万个，从业人员</w:t>
      </w:r>
      <w:r w:rsidRPr="00FC78DE">
        <w:rPr>
          <w:rFonts w:eastAsia="方正仿宋_GBK" w:hint="eastAsia"/>
          <w:sz w:val="32"/>
          <w:szCs w:val="32"/>
        </w:rPr>
        <w:t>116.5</w:t>
      </w:r>
      <w:r w:rsidRPr="00FC78DE">
        <w:rPr>
          <w:rFonts w:eastAsia="方正仿宋_GBK" w:hint="eastAsia"/>
          <w:sz w:val="32"/>
          <w:szCs w:val="32"/>
        </w:rPr>
        <w:t>万人。其中，企业法人单位</w:t>
      </w:r>
      <w:r w:rsidRPr="00FC78DE">
        <w:rPr>
          <w:rFonts w:eastAsia="方正仿宋_GBK" w:hint="eastAsia"/>
          <w:sz w:val="32"/>
          <w:szCs w:val="32"/>
        </w:rPr>
        <w:t>12.4</w:t>
      </w:r>
      <w:r w:rsidRPr="00FC78DE">
        <w:rPr>
          <w:rFonts w:eastAsia="方正仿宋_GBK" w:hint="eastAsia"/>
          <w:sz w:val="32"/>
          <w:szCs w:val="32"/>
        </w:rPr>
        <w:t>万个，从业人员</w:t>
      </w:r>
      <w:r w:rsidRPr="00FC78DE">
        <w:rPr>
          <w:rFonts w:eastAsia="方正仿宋_GBK" w:hint="eastAsia"/>
          <w:sz w:val="32"/>
          <w:szCs w:val="32"/>
        </w:rPr>
        <w:t>108.3</w:t>
      </w:r>
      <w:r w:rsidRPr="00FC78DE">
        <w:rPr>
          <w:rFonts w:eastAsia="方正仿宋_GBK" w:hint="eastAsia"/>
          <w:sz w:val="32"/>
          <w:szCs w:val="32"/>
        </w:rPr>
        <w:t>万人，分别比</w:t>
      </w:r>
      <w:r w:rsidRPr="00FC78DE">
        <w:rPr>
          <w:rFonts w:eastAsia="方正仿宋_GBK" w:hint="eastAsia"/>
          <w:sz w:val="32"/>
          <w:szCs w:val="32"/>
        </w:rPr>
        <w:t>2013</w:t>
      </w:r>
      <w:r w:rsidRPr="00FC78DE">
        <w:rPr>
          <w:rFonts w:eastAsia="方正仿宋_GBK" w:hint="eastAsia"/>
          <w:sz w:val="32"/>
          <w:szCs w:val="32"/>
        </w:rPr>
        <w:t>年末增长</w:t>
      </w:r>
      <w:r w:rsidRPr="00FC78DE">
        <w:rPr>
          <w:rFonts w:eastAsia="方正仿宋_GBK" w:hint="eastAsia"/>
          <w:sz w:val="32"/>
          <w:szCs w:val="32"/>
        </w:rPr>
        <w:t>279.4%</w:t>
      </w:r>
      <w:r w:rsidRPr="00FC78DE">
        <w:rPr>
          <w:rFonts w:eastAsia="方正仿宋_GBK" w:hint="eastAsia"/>
          <w:sz w:val="32"/>
          <w:szCs w:val="32"/>
        </w:rPr>
        <w:t>和</w:t>
      </w:r>
      <w:r w:rsidRPr="00FC78DE">
        <w:rPr>
          <w:rFonts w:eastAsia="方正仿宋_GBK" w:hint="eastAsia"/>
          <w:sz w:val="32"/>
          <w:szCs w:val="32"/>
        </w:rPr>
        <w:t>94</w:t>
      </w:r>
      <w:r w:rsidR="00E74789">
        <w:rPr>
          <w:rFonts w:eastAsia="方正仿宋_GBK" w:hint="eastAsia"/>
          <w:sz w:val="32"/>
          <w:szCs w:val="32"/>
        </w:rPr>
        <w:t>.0</w:t>
      </w:r>
      <w:r w:rsidRPr="00FC78DE">
        <w:rPr>
          <w:rFonts w:eastAsia="方正仿宋_GBK" w:hint="eastAsia"/>
          <w:sz w:val="32"/>
          <w:szCs w:val="32"/>
        </w:rPr>
        <w:t>%</w:t>
      </w:r>
      <w:r w:rsidRPr="00FC78DE">
        <w:rPr>
          <w:rFonts w:eastAsia="方正仿宋_GBK" w:hint="eastAsia"/>
          <w:sz w:val="32"/>
          <w:szCs w:val="32"/>
        </w:rPr>
        <w:t>（详见表</w:t>
      </w:r>
      <w:r w:rsidRPr="00FC78DE">
        <w:rPr>
          <w:rFonts w:eastAsia="方正仿宋_GBK" w:hint="eastAsia"/>
          <w:sz w:val="32"/>
          <w:szCs w:val="32"/>
        </w:rPr>
        <w:t>5-1</w:t>
      </w:r>
      <w:r w:rsidRPr="00FC78DE">
        <w:rPr>
          <w:rFonts w:eastAsia="方正仿宋_GBK" w:hint="eastAsia"/>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3"/>
        <w:gridCol w:w="2960"/>
        <w:gridCol w:w="2433"/>
      </w:tblGrid>
      <w:tr w:rsidR="00CD3889" w:rsidRPr="00E57870" w:rsidTr="001F5C60">
        <w:trPr>
          <w:trHeight w:val="567"/>
          <w:jc w:val="center"/>
        </w:trPr>
        <w:tc>
          <w:tcPr>
            <w:tcW w:w="8730" w:type="dxa"/>
            <w:gridSpan w:val="3"/>
            <w:tcBorders>
              <w:top w:val="nil"/>
              <w:left w:val="nil"/>
              <w:bottom w:val="single" w:sz="12" w:space="0" w:color="auto"/>
              <w:right w:val="nil"/>
            </w:tcBorders>
            <w:shd w:val="clear" w:color="auto" w:fill="FFFFFF"/>
            <w:vAlign w:val="center"/>
            <w:hideMark/>
          </w:tcPr>
          <w:p w:rsidR="00CD3889" w:rsidRPr="00E57870" w:rsidRDefault="00CD3889" w:rsidP="001F5C60">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5-1</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分组的科学研究和技术服务业企业法人单位和从业人员</w:t>
            </w:r>
          </w:p>
        </w:tc>
      </w:tr>
      <w:tr w:rsidR="00CD3889" w:rsidRPr="00E57870" w:rsidTr="001F5C60">
        <w:trPr>
          <w:trHeight w:val="567"/>
          <w:jc w:val="center"/>
        </w:trPr>
        <w:tc>
          <w:tcPr>
            <w:tcW w:w="3078" w:type="dxa"/>
            <w:tcBorders>
              <w:top w:val="nil"/>
              <w:left w:val="nil"/>
              <w:bottom w:val="single" w:sz="4" w:space="0" w:color="auto"/>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kern w:val="0"/>
                <w:szCs w:val="21"/>
              </w:rPr>
              <w:t> </w:t>
            </w:r>
          </w:p>
        </w:tc>
        <w:tc>
          <w:tcPr>
            <w:tcW w:w="3101" w:type="dxa"/>
            <w:tcBorders>
              <w:top w:val="nil"/>
              <w:left w:val="single" w:sz="4" w:space="0" w:color="auto"/>
              <w:bottom w:val="single" w:sz="4" w:space="0" w:color="auto"/>
              <w:right w:val="single" w:sz="4" w:space="0" w:color="auto"/>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1A427B">
              <w:rPr>
                <w:rFonts w:ascii="宋体" w:hAnsi="宋体" w:cs="宋体" w:hint="eastAsia"/>
                <w:b/>
                <w:kern w:val="0"/>
                <w:szCs w:val="21"/>
              </w:rPr>
              <w:t>企业法人单位</w:t>
            </w:r>
          </w:p>
          <w:p w:rsidR="00CD3889" w:rsidRPr="001A427B" w:rsidRDefault="00CD3889" w:rsidP="001F5C60">
            <w:pPr>
              <w:widowControl/>
              <w:spacing w:line="240" w:lineRule="atLeast"/>
              <w:ind w:left="57" w:right="57"/>
              <w:jc w:val="center"/>
              <w:rPr>
                <w:rFonts w:ascii="宋体" w:hAnsi="宋体" w:cs="宋体"/>
                <w:b/>
                <w:kern w:val="0"/>
                <w:sz w:val="18"/>
                <w:szCs w:val="18"/>
              </w:rPr>
            </w:pPr>
            <w:r w:rsidRPr="001A427B">
              <w:rPr>
                <w:rFonts w:ascii="宋体" w:hAnsi="宋体" w:cs="宋体" w:hint="eastAsia"/>
                <w:b/>
                <w:kern w:val="0"/>
                <w:szCs w:val="21"/>
              </w:rPr>
              <w:t>（</w:t>
            </w:r>
            <w:proofErr w:type="gramStart"/>
            <w:r w:rsidRPr="001A427B">
              <w:rPr>
                <w:rFonts w:ascii="宋体" w:hAnsi="宋体" w:cs="宋体" w:hint="eastAsia"/>
                <w:b/>
                <w:kern w:val="0"/>
                <w:szCs w:val="21"/>
              </w:rPr>
              <w:t>个</w:t>
            </w:r>
            <w:proofErr w:type="gramEnd"/>
            <w:r w:rsidRPr="001A427B">
              <w:rPr>
                <w:rFonts w:ascii="宋体" w:hAnsi="宋体" w:cs="宋体" w:hint="eastAsia"/>
                <w:b/>
                <w:kern w:val="0"/>
                <w:szCs w:val="21"/>
              </w:rPr>
              <w:t>）</w:t>
            </w:r>
          </w:p>
        </w:tc>
        <w:tc>
          <w:tcPr>
            <w:tcW w:w="2551" w:type="dxa"/>
            <w:tcBorders>
              <w:top w:val="nil"/>
              <w:left w:val="single" w:sz="4" w:space="0" w:color="auto"/>
              <w:bottom w:val="single" w:sz="4" w:space="0" w:color="auto"/>
              <w:right w:val="nil"/>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1A427B">
              <w:rPr>
                <w:rFonts w:ascii="宋体" w:hAnsi="宋体" w:cs="宋体" w:hint="eastAsia"/>
                <w:b/>
                <w:kern w:val="0"/>
                <w:szCs w:val="21"/>
              </w:rPr>
              <w:t>从业人员</w:t>
            </w:r>
          </w:p>
          <w:p w:rsidR="00CD3889" w:rsidRPr="001A427B" w:rsidRDefault="00CD3889" w:rsidP="001F5C60">
            <w:pPr>
              <w:widowControl/>
              <w:spacing w:line="240" w:lineRule="atLeast"/>
              <w:ind w:left="57" w:right="57"/>
              <w:jc w:val="center"/>
              <w:rPr>
                <w:rFonts w:ascii="宋体" w:hAnsi="宋体" w:cs="宋体"/>
                <w:b/>
                <w:kern w:val="0"/>
                <w:sz w:val="18"/>
                <w:szCs w:val="18"/>
              </w:rPr>
            </w:pPr>
            <w:r w:rsidRPr="001A427B">
              <w:rPr>
                <w:rFonts w:ascii="宋体" w:hAnsi="宋体" w:cs="宋体" w:hint="eastAsia"/>
                <w:b/>
                <w:kern w:val="0"/>
                <w:szCs w:val="21"/>
              </w:rPr>
              <w:t>（万人）</w:t>
            </w:r>
          </w:p>
        </w:tc>
      </w:tr>
      <w:tr w:rsidR="00CD3889" w:rsidRPr="00E57870" w:rsidTr="001F5C60">
        <w:trPr>
          <w:trHeight w:val="283"/>
          <w:jc w:val="center"/>
        </w:trPr>
        <w:tc>
          <w:tcPr>
            <w:tcW w:w="3078" w:type="dxa"/>
            <w:tcBorders>
              <w:top w:val="single" w:sz="4" w:space="0" w:color="auto"/>
              <w:left w:val="nil"/>
              <w:bottom w:val="nil"/>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3101" w:type="dxa"/>
            <w:tcBorders>
              <w:top w:val="single" w:sz="4" w:space="0" w:color="auto"/>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12448</w:t>
            </w:r>
            <w:r>
              <w:rPr>
                <w:rFonts w:hint="eastAsia"/>
                <w:b/>
                <w:kern w:val="0"/>
                <w:szCs w:val="21"/>
              </w:rPr>
              <w:t>4</w:t>
            </w:r>
          </w:p>
        </w:tc>
        <w:tc>
          <w:tcPr>
            <w:tcW w:w="2551" w:type="dxa"/>
            <w:tcBorders>
              <w:top w:val="single" w:sz="4" w:space="0" w:color="auto"/>
              <w:left w:val="single" w:sz="4" w:space="0" w:color="auto"/>
              <w:bottom w:val="nil"/>
              <w:right w:val="nil"/>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108.3</w:t>
            </w:r>
          </w:p>
        </w:tc>
      </w:tr>
      <w:tr w:rsidR="00CD3889" w:rsidRPr="00E57870" w:rsidTr="001F5C60">
        <w:trPr>
          <w:trHeight w:val="283"/>
          <w:jc w:val="center"/>
        </w:trPr>
        <w:tc>
          <w:tcPr>
            <w:tcW w:w="3078"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研究和</w:t>
            </w:r>
            <w:r>
              <w:rPr>
                <w:rFonts w:ascii="宋体" w:hAnsi="宋体" w:cs="宋体" w:hint="eastAsia"/>
                <w:kern w:val="0"/>
                <w:szCs w:val="21"/>
              </w:rPr>
              <w:t>试</w:t>
            </w:r>
            <w:r w:rsidRPr="00E57870">
              <w:rPr>
                <w:rFonts w:ascii="宋体" w:hAnsi="宋体" w:cs="宋体"/>
                <w:kern w:val="0"/>
                <w:szCs w:val="21"/>
              </w:rPr>
              <w:t>验发展</w:t>
            </w:r>
          </w:p>
        </w:tc>
        <w:tc>
          <w:tcPr>
            <w:tcW w:w="3101"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32</w:t>
            </w:r>
            <w:r>
              <w:rPr>
                <w:rFonts w:hint="eastAsia"/>
                <w:kern w:val="0"/>
                <w:szCs w:val="21"/>
              </w:rPr>
              <w:t>199</w:t>
            </w:r>
          </w:p>
        </w:tc>
        <w:tc>
          <w:tcPr>
            <w:tcW w:w="2551" w:type="dxa"/>
            <w:tcBorders>
              <w:top w:val="nil"/>
              <w:left w:val="single" w:sz="4" w:space="0" w:color="auto"/>
              <w:bottom w:val="nil"/>
              <w:right w:val="nil"/>
            </w:tcBorders>
            <w:vAlign w:val="center"/>
          </w:tcPr>
          <w:p w:rsidR="00CD3889" w:rsidRPr="00046D33" w:rsidRDefault="00CD3889" w:rsidP="001F5C60">
            <w:pPr>
              <w:widowControl/>
              <w:spacing w:line="240" w:lineRule="atLeast"/>
              <w:ind w:left="57" w:right="57"/>
              <w:jc w:val="right"/>
              <w:rPr>
                <w:kern w:val="0"/>
                <w:szCs w:val="21"/>
              </w:rPr>
            </w:pPr>
            <w:r>
              <w:rPr>
                <w:rFonts w:hint="eastAsia"/>
                <w:kern w:val="0"/>
                <w:szCs w:val="21"/>
              </w:rPr>
              <w:t>22.6</w:t>
            </w:r>
          </w:p>
        </w:tc>
      </w:tr>
      <w:tr w:rsidR="00CD3889" w:rsidRPr="00E57870" w:rsidTr="001F5C60">
        <w:trPr>
          <w:trHeight w:val="283"/>
          <w:jc w:val="center"/>
        </w:trPr>
        <w:tc>
          <w:tcPr>
            <w:tcW w:w="3078"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专业技术服务业</w:t>
            </w:r>
          </w:p>
        </w:tc>
        <w:tc>
          <w:tcPr>
            <w:tcW w:w="3101"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56074</w:t>
            </w:r>
          </w:p>
        </w:tc>
        <w:tc>
          <w:tcPr>
            <w:tcW w:w="2551" w:type="dxa"/>
            <w:tcBorders>
              <w:top w:val="nil"/>
              <w:left w:val="single" w:sz="4" w:space="0" w:color="auto"/>
              <w:bottom w:val="nil"/>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63.3</w:t>
            </w:r>
          </w:p>
        </w:tc>
      </w:tr>
      <w:tr w:rsidR="00CD3889" w:rsidRPr="00E57870" w:rsidTr="001F5C60">
        <w:trPr>
          <w:trHeight w:val="283"/>
          <w:jc w:val="center"/>
        </w:trPr>
        <w:tc>
          <w:tcPr>
            <w:tcW w:w="3078" w:type="dxa"/>
            <w:tcBorders>
              <w:top w:val="nil"/>
              <w:left w:val="nil"/>
              <w:bottom w:val="single" w:sz="12" w:space="0" w:color="auto"/>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科技推广和应用服务业</w:t>
            </w:r>
          </w:p>
        </w:tc>
        <w:tc>
          <w:tcPr>
            <w:tcW w:w="3101" w:type="dxa"/>
            <w:tcBorders>
              <w:top w:val="nil"/>
              <w:left w:val="single" w:sz="4" w:space="0" w:color="auto"/>
              <w:bottom w:val="single" w:sz="12" w:space="0" w:color="auto"/>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36211</w:t>
            </w:r>
          </w:p>
        </w:tc>
        <w:tc>
          <w:tcPr>
            <w:tcW w:w="2551" w:type="dxa"/>
            <w:tcBorders>
              <w:top w:val="nil"/>
              <w:left w:val="single" w:sz="4" w:space="0" w:color="auto"/>
              <w:bottom w:val="single" w:sz="12" w:space="0" w:color="auto"/>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22.3</w:t>
            </w:r>
          </w:p>
        </w:tc>
      </w:tr>
    </w:tbl>
    <w:p w:rsidR="00CD3889" w:rsidRPr="00FC78DE" w:rsidRDefault="00CD3889" w:rsidP="00CD3889">
      <w:pPr>
        <w:widowControl/>
        <w:spacing w:line="570" w:lineRule="exact"/>
        <w:ind w:firstLineChars="200" w:firstLine="640"/>
        <w:rPr>
          <w:rFonts w:eastAsia="方正仿宋_GBK"/>
          <w:sz w:val="32"/>
          <w:szCs w:val="32"/>
        </w:rPr>
      </w:pPr>
      <w:r w:rsidRPr="00FC78DE">
        <w:rPr>
          <w:rFonts w:eastAsia="方正仿宋_GBK" w:hint="eastAsia"/>
          <w:sz w:val="32"/>
          <w:szCs w:val="32"/>
        </w:rPr>
        <w:lastRenderedPageBreak/>
        <w:t>在科学研究和技术服务业企业法人单位中，内资企业占</w:t>
      </w:r>
      <w:r w:rsidRPr="00FC78DE">
        <w:rPr>
          <w:rFonts w:eastAsia="方正仿宋_GBK" w:hint="eastAsia"/>
          <w:sz w:val="32"/>
          <w:szCs w:val="32"/>
        </w:rPr>
        <w:t>98.8%</w:t>
      </w:r>
      <w:r w:rsidRPr="00FC78DE">
        <w:rPr>
          <w:rFonts w:eastAsia="方正仿宋_GBK" w:hint="eastAsia"/>
          <w:sz w:val="32"/>
          <w:szCs w:val="32"/>
        </w:rPr>
        <w:t>，港、澳、台商投资企业占</w:t>
      </w:r>
      <w:r w:rsidRPr="00FC78DE">
        <w:rPr>
          <w:rFonts w:eastAsia="方正仿宋_GBK" w:hint="eastAsia"/>
          <w:sz w:val="32"/>
          <w:szCs w:val="32"/>
        </w:rPr>
        <w:t>0.4%</w:t>
      </w:r>
      <w:r w:rsidRPr="00FC78DE">
        <w:rPr>
          <w:rFonts w:eastAsia="方正仿宋_GBK" w:hint="eastAsia"/>
          <w:sz w:val="32"/>
          <w:szCs w:val="32"/>
        </w:rPr>
        <w:t>，外商投资企业占</w:t>
      </w:r>
      <w:r w:rsidRPr="00FC78DE">
        <w:rPr>
          <w:rFonts w:eastAsia="方正仿宋_GBK" w:hint="eastAsia"/>
          <w:sz w:val="32"/>
          <w:szCs w:val="32"/>
        </w:rPr>
        <w:t>0.8%</w:t>
      </w:r>
      <w:r w:rsidRPr="00FC78DE">
        <w:rPr>
          <w:rFonts w:eastAsia="方正仿宋_GBK" w:hint="eastAsia"/>
          <w:sz w:val="32"/>
          <w:szCs w:val="32"/>
        </w:rPr>
        <w:t>。</w:t>
      </w:r>
    </w:p>
    <w:p w:rsidR="00CD3889" w:rsidRPr="00FC78DE" w:rsidRDefault="00CD3889" w:rsidP="00CD3889">
      <w:pPr>
        <w:widowControl/>
        <w:spacing w:line="570" w:lineRule="exact"/>
        <w:ind w:firstLineChars="200" w:firstLine="640"/>
        <w:rPr>
          <w:rFonts w:eastAsia="方正仿宋_GBK"/>
          <w:sz w:val="32"/>
          <w:szCs w:val="32"/>
        </w:rPr>
      </w:pPr>
      <w:r w:rsidRPr="00FC78DE">
        <w:rPr>
          <w:rFonts w:eastAsia="方正仿宋_GBK" w:hint="eastAsia"/>
          <w:sz w:val="32"/>
          <w:szCs w:val="32"/>
        </w:rPr>
        <w:t>在科学研究和技术服务业企业法人单位从业人员中，内资企业占</w:t>
      </w:r>
      <w:r w:rsidRPr="00FC78DE">
        <w:rPr>
          <w:rFonts w:eastAsia="方正仿宋_GBK" w:hint="eastAsia"/>
          <w:sz w:val="32"/>
          <w:szCs w:val="32"/>
        </w:rPr>
        <w:t>96.9%</w:t>
      </w:r>
      <w:r w:rsidRPr="00FC78DE">
        <w:rPr>
          <w:rFonts w:eastAsia="方正仿宋_GBK" w:hint="eastAsia"/>
          <w:sz w:val="32"/>
          <w:szCs w:val="32"/>
        </w:rPr>
        <w:t>，港、澳、台商投资企业占</w:t>
      </w:r>
      <w:r w:rsidRPr="00FC78DE">
        <w:rPr>
          <w:rFonts w:eastAsia="方正仿宋_GBK" w:hint="eastAsia"/>
          <w:sz w:val="32"/>
          <w:szCs w:val="32"/>
        </w:rPr>
        <w:t>0.8%</w:t>
      </w:r>
      <w:r w:rsidRPr="00FC78DE">
        <w:rPr>
          <w:rFonts w:eastAsia="方正仿宋_GBK" w:hint="eastAsia"/>
          <w:sz w:val="32"/>
          <w:szCs w:val="32"/>
        </w:rPr>
        <w:t>，外商投资企业占</w:t>
      </w:r>
      <w:r w:rsidRPr="00FC78DE">
        <w:rPr>
          <w:rFonts w:eastAsia="方正仿宋_GBK" w:hint="eastAsia"/>
          <w:sz w:val="32"/>
          <w:szCs w:val="32"/>
        </w:rPr>
        <w:t>2.3%</w:t>
      </w:r>
      <w:r w:rsidRPr="00FC78DE">
        <w:rPr>
          <w:rFonts w:eastAsia="方正仿宋_GBK" w:hint="eastAsia"/>
          <w:sz w:val="32"/>
          <w:szCs w:val="32"/>
        </w:rPr>
        <w:t>（详见表</w:t>
      </w:r>
      <w:r w:rsidRPr="00FC78DE">
        <w:rPr>
          <w:rFonts w:eastAsia="方正仿宋_GBK"/>
          <w:sz w:val="32"/>
          <w:szCs w:val="32"/>
        </w:rPr>
        <w:t>5-2</w:t>
      </w:r>
      <w:r w:rsidRPr="00FC78DE">
        <w:rPr>
          <w:rFonts w:eastAsia="方正仿宋_GBK" w:hint="eastAsia"/>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9"/>
        <w:gridCol w:w="2835"/>
        <w:gridCol w:w="2262"/>
      </w:tblGrid>
      <w:tr w:rsidR="00CD3889" w:rsidRPr="00E57870" w:rsidTr="001F5C60">
        <w:trPr>
          <w:trHeight w:val="567"/>
          <w:jc w:val="center"/>
        </w:trPr>
        <w:tc>
          <w:tcPr>
            <w:tcW w:w="8730" w:type="dxa"/>
            <w:gridSpan w:val="3"/>
            <w:tcBorders>
              <w:top w:val="nil"/>
              <w:left w:val="nil"/>
              <w:bottom w:val="single" w:sz="12" w:space="0" w:color="auto"/>
              <w:right w:val="nil"/>
            </w:tcBorders>
            <w:shd w:val="clear" w:color="auto" w:fill="FFFFFF"/>
            <w:vAlign w:val="center"/>
            <w:hideMark/>
          </w:tcPr>
          <w:p w:rsidR="00CD3889" w:rsidRPr="00E57870" w:rsidRDefault="00CD3889" w:rsidP="001F5C60">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5-2</w:t>
            </w:r>
            <w:r w:rsidRPr="00E57870">
              <w:rPr>
                <w:rFonts w:ascii="宋体" w:hAnsi="宋体" w:cs="宋体" w:hint="eastAsia"/>
                <w:b/>
                <w:bCs/>
                <w:kern w:val="0"/>
                <w:sz w:val="24"/>
                <w:bdr w:val="none" w:sz="0" w:space="0" w:color="auto" w:frame="1"/>
              </w:rPr>
              <w:t xml:space="preserve">　按登记注册类型分组的科学研究和技术服务业企业法人单位和从业人员</w:t>
            </w:r>
          </w:p>
        </w:tc>
      </w:tr>
      <w:tr w:rsidR="00CD3889" w:rsidRPr="00E57870" w:rsidTr="001F5C60">
        <w:trPr>
          <w:trHeight w:val="567"/>
          <w:jc w:val="center"/>
        </w:trPr>
        <w:tc>
          <w:tcPr>
            <w:tcW w:w="3386" w:type="dxa"/>
            <w:tcBorders>
              <w:top w:val="nil"/>
              <w:left w:val="nil"/>
              <w:bottom w:val="single" w:sz="4" w:space="0" w:color="auto"/>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b/>
                <w:kern w:val="0"/>
                <w:szCs w:val="21"/>
              </w:rPr>
              <w:t> </w:t>
            </w:r>
          </w:p>
        </w:tc>
        <w:tc>
          <w:tcPr>
            <w:tcW w:w="2972" w:type="dxa"/>
            <w:tcBorders>
              <w:top w:val="nil"/>
              <w:left w:val="single" w:sz="4" w:space="0" w:color="auto"/>
              <w:bottom w:val="single" w:sz="4" w:space="0" w:color="auto"/>
              <w:right w:val="single" w:sz="4" w:space="0" w:color="auto"/>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企业法人单位</w:t>
            </w:r>
          </w:p>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b/>
                <w:kern w:val="0"/>
                <w:szCs w:val="21"/>
              </w:rPr>
              <w:t>(</w:t>
            </w:r>
            <w:proofErr w:type="gramStart"/>
            <w:r w:rsidRPr="00E57870">
              <w:rPr>
                <w:rFonts w:ascii="宋体" w:hAnsi="宋体" w:cs="宋体" w:hint="eastAsia"/>
                <w:b/>
                <w:kern w:val="0"/>
                <w:szCs w:val="21"/>
              </w:rPr>
              <w:t>个</w:t>
            </w:r>
            <w:proofErr w:type="gramEnd"/>
            <w:r w:rsidRPr="00E57870">
              <w:rPr>
                <w:b/>
                <w:kern w:val="0"/>
                <w:szCs w:val="21"/>
              </w:rPr>
              <w:t>)</w:t>
            </w:r>
          </w:p>
        </w:tc>
        <w:tc>
          <w:tcPr>
            <w:tcW w:w="2372" w:type="dxa"/>
            <w:tcBorders>
              <w:top w:val="nil"/>
              <w:left w:val="single" w:sz="4" w:space="0" w:color="auto"/>
              <w:bottom w:val="single" w:sz="4" w:space="0" w:color="auto"/>
              <w:right w:val="nil"/>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从业人员</w:t>
            </w:r>
          </w:p>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b/>
                <w:kern w:val="0"/>
                <w:szCs w:val="21"/>
              </w:rPr>
              <w:t>(</w:t>
            </w:r>
            <w:r w:rsidR="00A2172F">
              <w:rPr>
                <w:rFonts w:hint="eastAsia"/>
                <w:b/>
                <w:kern w:val="0"/>
                <w:szCs w:val="21"/>
              </w:rPr>
              <w:t>万</w:t>
            </w:r>
            <w:r w:rsidRPr="00E57870">
              <w:rPr>
                <w:rFonts w:ascii="宋体" w:hAnsi="宋体" w:cs="宋体" w:hint="eastAsia"/>
                <w:b/>
                <w:kern w:val="0"/>
                <w:szCs w:val="21"/>
              </w:rPr>
              <w:t>人</w:t>
            </w:r>
            <w:r w:rsidRPr="00E57870">
              <w:rPr>
                <w:b/>
                <w:kern w:val="0"/>
                <w:szCs w:val="21"/>
              </w:rPr>
              <w:t>)</w:t>
            </w:r>
          </w:p>
        </w:tc>
      </w:tr>
      <w:tr w:rsidR="00CD3889" w:rsidRPr="00E57870" w:rsidTr="001F5C60">
        <w:trPr>
          <w:trHeight w:val="283"/>
          <w:jc w:val="center"/>
        </w:trPr>
        <w:tc>
          <w:tcPr>
            <w:tcW w:w="3386" w:type="dxa"/>
            <w:tcBorders>
              <w:top w:val="single" w:sz="4" w:space="0" w:color="auto"/>
              <w:left w:val="nil"/>
              <w:bottom w:val="nil"/>
              <w:right w:val="single" w:sz="4" w:space="0" w:color="auto"/>
            </w:tcBorders>
            <w:vAlign w:val="center"/>
            <w:hideMark/>
          </w:tcPr>
          <w:p w:rsidR="00CD3889" w:rsidRPr="00E57870" w:rsidRDefault="00CD3889" w:rsidP="001F5C60">
            <w:pPr>
              <w:widowControl/>
              <w:spacing w:line="240" w:lineRule="atLeast"/>
              <w:ind w:left="57" w:right="57"/>
              <w:jc w:val="right"/>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972" w:type="dxa"/>
            <w:tcBorders>
              <w:top w:val="single" w:sz="4" w:space="0" w:color="auto"/>
              <w:left w:val="single" w:sz="4" w:space="0" w:color="auto"/>
              <w:bottom w:val="nil"/>
              <w:right w:val="single" w:sz="4" w:space="0" w:color="auto"/>
            </w:tcBorders>
          </w:tcPr>
          <w:p w:rsidR="00CD3889" w:rsidRPr="00A73687" w:rsidRDefault="00CD3889" w:rsidP="001F5C60">
            <w:pPr>
              <w:widowControl/>
              <w:spacing w:line="240" w:lineRule="atLeast"/>
              <w:ind w:left="57" w:right="57"/>
              <w:jc w:val="right"/>
              <w:rPr>
                <w:b/>
                <w:kern w:val="0"/>
                <w:szCs w:val="21"/>
              </w:rPr>
            </w:pPr>
            <w:r w:rsidRPr="00A73687">
              <w:rPr>
                <w:b/>
                <w:kern w:val="0"/>
                <w:szCs w:val="21"/>
              </w:rPr>
              <w:t>124484</w:t>
            </w:r>
          </w:p>
        </w:tc>
        <w:tc>
          <w:tcPr>
            <w:tcW w:w="2372" w:type="dxa"/>
            <w:tcBorders>
              <w:top w:val="single" w:sz="4" w:space="0" w:color="auto"/>
              <w:left w:val="single" w:sz="4" w:space="0" w:color="auto"/>
              <w:bottom w:val="nil"/>
              <w:right w:val="nil"/>
            </w:tcBorders>
          </w:tcPr>
          <w:p w:rsidR="00CD3889" w:rsidRPr="00A73687" w:rsidRDefault="00CD3889" w:rsidP="00A2172F">
            <w:pPr>
              <w:widowControl/>
              <w:spacing w:line="240" w:lineRule="atLeast"/>
              <w:ind w:left="57" w:right="57"/>
              <w:jc w:val="right"/>
              <w:rPr>
                <w:b/>
                <w:kern w:val="0"/>
                <w:szCs w:val="21"/>
              </w:rPr>
            </w:pPr>
            <w:r w:rsidRPr="00A73687">
              <w:rPr>
                <w:b/>
                <w:kern w:val="0"/>
                <w:szCs w:val="21"/>
              </w:rPr>
              <w:t>108</w:t>
            </w:r>
            <w:r w:rsidR="00A2172F">
              <w:rPr>
                <w:rFonts w:hint="eastAsia"/>
                <w:b/>
                <w:kern w:val="0"/>
                <w:szCs w:val="21"/>
              </w:rPr>
              <w:t>.</w:t>
            </w:r>
            <w:r w:rsidR="00A2172F">
              <w:rPr>
                <w:b/>
                <w:kern w:val="0"/>
                <w:szCs w:val="21"/>
              </w:rPr>
              <w:t>3</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内资企业</w:t>
            </w:r>
          </w:p>
        </w:tc>
        <w:tc>
          <w:tcPr>
            <w:tcW w:w="2972" w:type="dxa"/>
            <w:tcBorders>
              <w:top w:val="nil"/>
              <w:left w:val="single" w:sz="4" w:space="0" w:color="auto"/>
              <w:bottom w:val="nil"/>
              <w:right w:val="single" w:sz="4" w:space="0" w:color="auto"/>
            </w:tcBorders>
          </w:tcPr>
          <w:p w:rsidR="00CD3889" w:rsidRPr="00A73687" w:rsidRDefault="00CD3889" w:rsidP="001F5C60">
            <w:pPr>
              <w:widowControl/>
              <w:spacing w:line="240" w:lineRule="atLeast"/>
              <w:ind w:left="57" w:right="57"/>
              <w:jc w:val="right"/>
              <w:rPr>
                <w:b/>
                <w:kern w:val="0"/>
                <w:szCs w:val="21"/>
              </w:rPr>
            </w:pPr>
            <w:r w:rsidRPr="00A73687">
              <w:rPr>
                <w:b/>
                <w:kern w:val="0"/>
                <w:szCs w:val="21"/>
              </w:rPr>
              <w:t>122985</w:t>
            </w:r>
          </w:p>
        </w:tc>
        <w:tc>
          <w:tcPr>
            <w:tcW w:w="2372" w:type="dxa"/>
            <w:tcBorders>
              <w:top w:val="nil"/>
              <w:left w:val="single" w:sz="4" w:space="0" w:color="auto"/>
              <w:bottom w:val="nil"/>
              <w:right w:val="nil"/>
            </w:tcBorders>
          </w:tcPr>
          <w:p w:rsidR="00CD3889" w:rsidRPr="00A73687" w:rsidRDefault="00CD3889" w:rsidP="00A2172F">
            <w:pPr>
              <w:widowControl/>
              <w:spacing w:line="240" w:lineRule="atLeast"/>
              <w:ind w:left="57" w:right="57"/>
              <w:jc w:val="right"/>
              <w:rPr>
                <w:b/>
                <w:kern w:val="0"/>
                <w:szCs w:val="21"/>
              </w:rPr>
            </w:pPr>
            <w:r w:rsidRPr="00A73687">
              <w:rPr>
                <w:b/>
                <w:kern w:val="0"/>
                <w:szCs w:val="21"/>
              </w:rPr>
              <w:t>104</w:t>
            </w:r>
            <w:r w:rsidR="00A2172F">
              <w:rPr>
                <w:b/>
                <w:kern w:val="0"/>
                <w:szCs w:val="21"/>
              </w:rPr>
              <w:t>.</w:t>
            </w:r>
            <w:r w:rsidRPr="00A73687">
              <w:rPr>
                <w:b/>
                <w:kern w:val="0"/>
                <w:szCs w:val="21"/>
              </w:rPr>
              <w:t>8</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国有企业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495</w:t>
            </w:r>
          </w:p>
        </w:tc>
        <w:tc>
          <w:tcPr>
            <w:tcW w:w="2372" w:type="dxa"/>
            <w:tcBorders>
              <w:top w:val="nil"/>
              <w:left w:val="single" w:sz="4" w:space="0" w:color="auto"/>
              <w:bottom w:val="nil"/>
              <w:right w:val="nil"/>
            </w:tcBorders>
          </w:tcPr>
          <w:p w:rsidR="00CD3889" w:rsidRPr="00046D33" w:rsidRDefault="00CD3889" w:rsidP="00A2172F">
            <w:pPr>
              <w:widowControl/>
              <w:spacing w:line="240" w:lineRule="atLeast"/>
              <w:ind w:left="57" w:right="57"/>
              <w:jc w:val="right"/>
              <w:rPr>
                <w:kern w:val="0"/>
                <w:szCs w:val="21"/>
              </w:rPr>
            </w:pPr>
            <w:r w:rsidRPr="00046D33">
              <w:rPr>
                <w:kern w:val="0"/>
                <w:szCs w:val="21"/>
              </w:rPr>
              <w:t>1</w:t>
            </w:r>
            <w:r w:rsidR="00A2172F">
              <w:rPr>
                <w:kern w:val="0"/>
                <w:szCs w:val="21"/>
              </w:rPr>
              <w:t>.</w:t>
            </w:r>
            <w:r w:rsidRPr="00046D33">
              <w:rPr>
                <w:kern w:val="0"/>
                <w:szCs w:val="21"/>
              </w:rPr>
              <w:t>6</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集体企业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336</w:t>
            </w:r>
          </w:p>
        </w:tc>
        <w:tc>
          <w:tcPr>
            <w:tcW w:w="2372" w:type="dxa"/>
            <w:tcBorders>
              <w:top w:val="nil"/>
              <w:left w:val="single" w:sz="4" w:space="0" w:color="auto"/>
              <w:bottom w:val="nil"/>
              <w:right w:val="nil"/>
            </w:tcBorders>
          </w:tcPr>
          <w:p w:rsidR="00CD3889" w:rsidRPr="00046D33" w:rsidRDefault="00A2172F" w:rsidP="00A2172F">
            <w:pPr>
              <w:widowControl/>
              <w:spacing w:line="240" w:lineRule="atLeast"/>
              <w:ind w:left="57" w:right="57"/>
              <w:jc w:val="right"/>
              <w:rPr>
                <w:kern w:val="0"/>
                <w:szCs w:val="21"/>
              </w:rPr>
            </w:pPr>
            <w:r>
              <w:rPr>
                <w:kern w:val="0"/>
                <w:szCs w:val="21"/>
              </w:rPr>
              <w:t>0.5</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股份合作企业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46</w:t>
            </w:r>
          </w:p>
        </w:tc>
        <w:tc>
          <w:tcPr>
            <w:tcW w:w="2372" w:type="dxa"/>
            <w:tcBorders>
              <w:top w:val="nil"/>
              <w:left w:val="single" w:sz="4" w:space="0" w:color="auto"/>
              <w:bottom w:val="nil"/>
              <w:right w:val="nil"/>
            </w:tcBorders>
          </w:tcPr>
          <w:p w:rsidR="00CD3889" w:rsidRPr="00046D33" w:rsidRDefault="00A2172F" w:rsidP="00A2172F">
            <w:pPr>
              <w:widowControl/>
              <w:spacing w:line="240" w:lineRule="atLeast"/>
              <w:ind w:left="57" w:right="57"/>
              <w:jc w:val="right"/>
              <w:rPr>
                <w:kern w:val="0"/>
                <w:szCs w:val="21"/>
              </w:rPr>
            </w:pPr>
            <w:r>
              <w:rPr>
                <w:kern w:val="0"/>
                <w:szCs w:val="21"/>
              </w:rPr>
              <w:t>0.1</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联营企业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36</w:t>
            </w:r>
          </w:p>
        </w:tc>
        <w:tc>
          <w:tcPr>
            <w:tcW w:w="2372" w:type="dxa"/>
            <w:tcBorders>
              <w:top w:val="nil"/>
              <w:left w:val="single" w:sz="4" w:space="0" w:color="auto"/>
              <w:bottom w:val="nil"/>
              <w:right w:val="nil"/>
            </w:tcBorders>
          </w:tcPr>
          <w:p w:rsidR="00CD3889" w:rsidRPr="00046D33" w:rsidRDefault="00A2172F" w:rsidP="00A2172F">
            <w:pPr>
              <w:widowControl/>
              <w:spacing w:line="240" w:lineRule="atLeast"/>
              <w:ind w:left="57" w:right="57"/>
              <w:jc w:val="right"/>
              <w:rPr>
                <w:kern w:val="0"/>
                <w:szCs w:val="21"/>
              </w:rPr>
            </w:pPr>
            <w:r>
              <w:rPr>
                <w:kern w:val="0"/>
                <w:szCs w:val="21"/>
              </w:rPr>
              <w:t>0.0</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有限责任公司</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91</w:t>
            </w:r>
            <w:r>
              <w:rPr>
                <w:kern w:val="0"/>
                <w:szCs w:val="21"/>
              </w:rPr>
              <w:t>38</w:t>
            </w:r>
          </w:p>
        </w:tc>
        <w:tc>
          <w:tcPr>
            <w:tcW w:w="2372" w:type="dxa"/>
            <w:tcBorders>
              <w:top w:val="nil"/>
              <w:left w:val="single" w:sz="4" w:space="0" w:color="auto"/>
              <w:bottom w:val="nil"/>
              <w:right w:val="nil"/>
            </w:tcBorders>
          </w:tcPr>
          <w:p w:rsidR="00CD3889" w:rsidRPr="00046D33" w:rsidRDefault="00CD3889" w:rsidP="00A2172F">
            <w:pPr>
              <w:widowControl/>
              <w:spacing w:line="240" w:lineRule="atLeast"/>
              <w:ind w:left="57" w:right="57"/>
              <w:jc w:val="right"/>
              <w:rPr>
                <w:kern w:val="0"/>
                <w:szCs w:val="21"/>
              </w:rPr>
            </w:pPr>
            <w:r w:rsidRPr="00046D33">
              <w:rPr>
                <w:kern w:val="0"/>
                <w:szCs w:val="21"/>
              </w:rPr>
              <w:t>15</w:t>
            </w:r>
            <w:r w:rsidR="00A2172F">
              <w:rPr>
                <w:kern w:val="0"/>
                <w:szCs w:val="21"/>
              </w:rPr>
              <w:t>.3</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股份有限公司</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1058</w:t>
            </w:r>
          </w:p>
        </w:tc>
        <w:tc>
          <w:tcPr>
            <w:tcW w:w="2372" w:type="dxa"/>
            <w:tcBorders>
              <w:top w:val="nil"/>
              <w:left w:val="single" w:sz="4" w:space="0" w:color="auto"/>
              <w:bottom w:val="nil"/>
              <w:right w:val="nil"/>
            </w:tcBorders>
          </w:tcPr>
          <w:p w:rsidR="00CD3889" w:rsidRPr="00046D33" w:rsidRDefault="00CD3889" w:rsidP="00A2172F">
            <w:pPr>
              <w:widowControl/>
              <w:spacing w:line="240" w:lineRule="atLeast"/>
              <w:ind w:left="57" w:right="57"/>
              <w:jc w:val="right"/>
              <w:rPr>
                <w:kern w:val="0"/>
                <w:szCs w:val="21"/>
              </w:rPr>
            </w:pPr>
            <w:r w:rsidRPr="00046D33">
              <w:rPr>
                <w:kern w:val="0"/>
                <w:szCs w:val="21"/>
              </w:rPr>
              <w:t>3</w:t>
            </w:r>
            <w:r w:rsidR="00A2172F">
              <w:rPr>
                <w:kern w:val="0"/>
                <w:szCs w:val="21"/>
              </w:rPr>
              <w:t>.</w:t>
            </w:r>
            <w:r w:rsidRPr="00046D33">
              <w:rPr>
                <w:kern w:val="0"/>
                <w:szCs w:val="21"/>
              </w:rPr>
              <w:t>1</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私营企业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107813</w:t>
            </w:r>
          </w:p>
        </w:tc>
        <w:tc>
          <w:tcPr>
            <w:tcW w:w="2372" w:type="dxa"/>
            <w:tcBorders>
              <w:top w:val="nil"/>
              <w:left w:val="single" w:sz="4" w:space="0" w:color="auto"/>
              <w:bottom w:val="nil"/>
              <w:right w:val="nil"/>
            </w:tcBorders>
          </w:tcPr>
          <w:p w:rsidR="00CD3889" w:rsidRPr="00046D33" w:rsidRDefault="00CD3889" w:rsidP="00A2172F">
            <w:pPr>
              <w:widowControl/>
              <w:spacing w:line="240" w:lineRule="atLeast"/>
              <w:ind w:left="57" w:right="57"/>
              <w:jc w:val="right"/>
              <w:rPr>
                <w:kern w:val="0"/>
                <w:szCs w:val="21"/>
              </w:rPr>
            </w:pPr>
            <w:r w:rsidRPr="00046D33">
              <w:rPr>
                <w:kern w:val="0"/>
                <w:szCs w:val="21"/>
              </w:rPr>
              <w:t>80</w:t>
            </w:r>
            <w:r w:rsidR="00A2172F">
              <w:rPr>
                <w:kern w:val="0"/>
                <w:szCs w:val="21"/>
              </w:rPr>
              <w:t>.</w:t>
            </w:r>
            <w:r w:rsidRPr="00046D33">
              <w:rPr>
                <w:kern w:val="0"/>
                <w:szCs w:val="21"/>
              </w:rPr>
              <w:t>5</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其他企业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4063</w:t>
            </w:r>
          </w:p>
        </w:tc>
        <w:tc>
          <w:tcPr>
            <w:tcW w:w="2372" w:type="dxa"/>
            <w:tcBorders>
              <w:top w:val="nil"/>
              <w:left w:val="single" w:sz="4" w:space="0" w:color="auto"/>
              <w:bottom w:val="nil"/>
              <w:right w:val="nil"/>
            </w:tcBorders>
          </w:tcPr>
          <w:p w:rsidR="00CD3889" w:rsidRPr="00046D33" w:rsidRDefault="00CD3889" w:rsidP="00A2172F">
            <w:pPr>
              <w:widowControl/>
              <w:spacing w:line="240" w:lineRule="atLeast"/>
              <w:ind w:left="57" w:right="57"/>
              <w:jc w:val="right"/>
              <w:rPr>
                <w:kern w:val="0"/>
                <w:szCs w:val="21"/>
              </w:rPr>
            </w:pPr>
            <w:r w:rsidRPr="00046D33">
              <w:rPr>
                <w:kern w:val="0"/>
                <w:szCs w:val="21"/>
              </w:rPr>
              <w:t>3</w:t>
            </w:r>
            <w:r w:rsidR="00A2172F">
              <w:rPr>
                <w:kern w:val="0"/>
                <w:szCs w:val="21"/>
              </w:rPr>
              <w:t>.7</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港、澳、台商投资企业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b/>
                <w:kern w:val="0"/>
                <w:szCs w:val="21"/>
              </w:rPr>
            </w:pPr>
            <w:r w:rsidRPr="00046D33">
              <w:rPr>
                <w:b/>
                <w:kern w:val="0"/>
                <w:szCs w:val="21"/>
              </w:rPr>
              <w:t>550</w:t>
            </w:r>
          </w:p>
        </w:tc>
        <w:tc>
          <w:tcPr>
            <w:tcW w:w="2372" w:type="dxa"/>
            <w:tcBorders>
              <w:top w:val="nil"/>
              <w:left w:val="single" w:sz="4" w:space="0" w:color="auto"/>
              <w:bottom w:val="nil"/>
              <w:right w:val="nil"/>
            </w:tcBorders>
          </w:tcPr>
          <w:p w:rsidR="00CD3889" w:rsidRPr="00046D33" w:rsidRDefault="00A2172F" w:rsidP="00A2172F">
            <w:pPr>
              <w:widowControl/>
              <w:spacing w:line="240" w:lineRule="atLeast"/>
              <w:ind w:left="57" w:right="57"/>
              <w:jc w:val="right"/>
              <w:rPr>
                <w:b/>
                <w:kern w:val="0"/>
                <w:szCs w:val="21"/>
              </w:rPr>
            </w:pPr>
            <w:r>
              <w:rPr>
                <w:b/>
                <w:kern w:val="0"/>
                <w:szCs w:val="21"/>
              </w:rPr>
              <w:t>0.</w:t>
            </w:r>
            <w:r w:rsidR="00CD3889" w:rsidRPr="00046D33">
              <w:rPr>
                <w:b/>
                <w:kern w:val="0"/>
                <w:szCs w:val="21"/>
              </w:rPr>
              <w:t>9</w:t>
            </w:r>
          </w:p>
        </w:tc>
      </w:tr>
      <w:tr w:rsidR="00CD3889" w:rsidRPr="00E57870" w:rsidTr="001F5C60">
        <w:trPr>
          <w:trHeight w:val="283"/>
          <w:jc w:val="center"/>
        </w:trPr>
        <w:tc>
          <w:tcPr>
            <w:tcW w:w="3386" w:type="dxa"/>
            <w:tcBorders>
              <w:top w:val="nil"/>
              <w:left w:val="nil"/>
              <w:bottom w:val="single" w:sz="12" w:space="0" w:color="auto"/>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外商投资企业</w:t>
            </w:r>
          </w:p>
        </w:tc>
        <w:tc>
          <w:tcPr>
            <w:tcW w:w="2972" w:type="dxa"/>
            <w:tcBorders>
              <w:top w:val="nil"/>
              <w:left w:val="single" w:sz="4" w:space="0" w:color="auto"/>
              <w:bottom w:val="single" w:sz="12" w:space="0" w:color="auto"/>
              <w:right w:val="single" w:sz="4" w:space="0" w:color="auto"/>
            </w:tcBorders>
          </w:tcPr>
          <w:p w:rsidR="00CD3889" w:rsidRPr="00046D33" w:rsidRDefault="00CD3889" w:rsidP="001F5C60">
            <w:pPr>
              <w:widowControl/>
              <w:spacing w:line="240" w:lineRule="atLeast"/>
              <w:ind w:left="57" w:right="57"/>
              <w:jc w:val="right"/>
              <w:rPr>
                <w:b/>
                <w:kern w:val="0"/>
                <w:szCs w:val="21"/>
              </w:rPr>
            </w:pPr>
            <w:r w:rsidRPr="00046D33">
              <w:rPr>
                <w:b/>
                <w:kern w:val="0"/>
                <w:szCs w:val="21"/>
              </w:rPr>
              <w:t>949</w:t>
            </w:r>
          </w:p>
        </w:tc>
        <w:tc>
          <w:tcPr>
            <w:tcW w:w="2372" w:type="dxa"/>
            <w:tcBorders>
              <w:top w:val="nil"/>
              <w:left w:val="single" w:sz="4" w:space="0" w:color="auto"/>
              <w:bottom w:val="single" w:sz="12" w:space="0" w:color="auto"/>
              <w:right w:val="nil"/>
            </w:tcBorders>
          </w:tcPr>
          <w:p w:rsidR="00CD3889" w:rsidRPr="00046D33" w:rsidRDefault="00CD3889" w:rsidP="00A2172F">
            <w:pPr>
              <w:widowControl/>
              <w:spacing w:line="240" w:lineRule="atLeast"/>
              <w:ind w:left="57" w:right="57"/>
              <w:jc w:val="right"/>
              <w:rPr>
                <w:b/>
                <w:kern w:val="0"/>
                <w:szCs w:val="21"/>
              </w:rPr>
            </w:pPr>
            <w:r w:rsidRPr="00046D33">
              <w:rPr>
                <w:b/>
                <w:kern w:val="0"/>
                <w:szCs w:val="21"/>
              </w:rPr>
              <w:t>2</w:t>
            </w:r>
            <w:r w:rsidR="00A2172F">
              <w:rPr>
                <w:b/>
                <w:kern w:val="0"/>
                <w:szCs w:val="21"/>
              </w:rPr>
              <w:t>.</w:t>
            </w:r>
            <w:r w:rsidRPr="00046D33">
              <w:rPr>
                <w:b/>
                <w:kern w:val="0"/>
                <w:szCs w:val="21"/>
              </w:rPr>
              <w:t>5</w:t>
            </w:r>
          </w:p>
        </w:tc>
      </w:tr>
    </w:tbl>
    <w:p w:rsidR="00CD3889" w:rsidRPr="00E57870" w:rsidRDefault="00CD3889" w:rsidP="00CD3889">
      <w:pPr>
        <w:widowControl/>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（二）主要</w:t>
      </w:r>
      <w:r w:rsidRPr="00E57870">
        <w:rPr>
          <w:rFonts w:ascii="楷体_GB2312" w:eastAsia="楷体_GB2312" w:hAnsi="楷体" w:cs="宋体"/>
          <w:kern w:val="0"/>
          <w:sz w:val="32"/>
          <w:szCs w:val="32"/>
        </w:rPr>
        <w:t>经济指标</w:t>
      </w:r>
      <w:r w:rsidRPr="00E57870">
        <w:rPr>
          <w:rFonts w:ascii="仿宋_GB2312" w:eastAsia="仿宋_GB2312" w:hAnsi="宋体" w:cs="宋体" w:hint="eastAsia"/>
          <w:kern w:val="0"/>
          <w:sz w:val="32"/>
          <w:szCs w:val="32"/>
        </w:rPr>
        <w:t>。</w:t>
      </w:r>
    </w:p>
    <w:p w:rsidR="00CD3889" w:rsidRDefault="00CD3889" w:rsidP="00CD3889">
      <w:pPr>
        <w:widowControl/>
        <w:spacing w:line="600" w:lineRule="exact"/>
        <w:ind w:firstLineChars="200" w:firstLine="640"/>
        <w:rPr>
          <w:rFonts w:ascii="仿宋_GB2312" w:eastAsia="仿宋_GB2312" w:hAnsi="宋体" w:cs="宋体"/>
          <w:kern w:val="0"/>
          <w:sz w:val="32"/>
          <w:szCs w:val="32"/>
        </w:rPr>
      </w:pPr>
      <w:r w:rsidRPr="00A73687">
        <w:rPr>
          <w:rFonts w:eastAsia="方正仿宋_GBK" w:hint="eastAsia"/>
          <w:sz w:val="32"/>
          <w:szCs w:val="32"/>
        </w:rPr>
        <w:t>2018</w:t>
      </w:r>
      <w:r w:rsidRPr="00A73687">
        <w:rPr>
          <w:rFonts w:eastAsia="方正仿宋_GBK" w:hint="eastAsia"/>
          <w:sz w:val="32"/>
          <w:szCs w:val="32"/>
        </w:rPr>
        <w:t>年末，科学研究和技术服务业企业法人单位资产总计</w:t>
      </w:r>
      <w:r w:rsidRPr="00A73687">
        <w:rPr>
          <w:rFonts w:eastAsia="方正仿宋_GBK" w:hint="eastAsia"/>
          <w:sz w:val="32"/>
          <w:szCs w:val="32"/>
        </w:rPr>
        <w:t>14419.2</w:t>
      </w:r>
      <w:r w:rsidRPr="00A73687">
        <w:rPr>
          <w:rFonts w:eastAsia="方正仿宋_GBK" w:hint="eastAsia"/>
          <w:sz w:val="32"/>
          <w:szCs w:val="32"/>
        </w:rPr>
        <w:t>亿元，比</w:t>
      </w:r>
      <w:r w:rsidRPr="00A73687">
        <w:rPr>
          <w:rFonts w:eastAsia="方正仿宋_GBK" w:hint="eastAsia"/>
          <w:sz w:val="32"/>
          <w:szCs w:val="32"/>
        </w:rPr>
        <w:t>2013</w:t>
      </w:r>
      <w:r w:rsidRPr="00A73687">
        <w:rPr>
          <w:rFonts w:eastAsia="方正仿宋_GBK" w:hint="eastAsia"/>
          <w:sz w:val="32"/>
          <w:szCs w:val="32"/>
        </w:rPr>
        <w:t>年末增长</w:t>
      </w:r>
      <w:r w:rsidRPr="00A73687">
        <w:rPr>
          <w:rFonts w:eastAsia="方正仿宋_GBK" w:hint="eastAsia"/>
          <w:sz w:val="32"/>
          <w:szCs w:val="32"/>
        </w:rPr>
        <w:t>196.9%</w:t>
      </w:r>
      <w:r w:rsidRPr="00A73687">
        <w:rPr>
          <w:rFonts w:eastAsia="方正仿宋_GBK" w:hint="eastAsia"/>
          <w:sz w:val="32"/>
          <w:szCs w:val="32"/>
        </w:rPr>
        <w:t>。负债合计</w:t>
      </w:r>
      <w:r w:rsidRPr="00A73687">
        <w:rPr>
          <w:rFonts w:eastAsia="方正仿宋_GBK" w:hint="eastAsia"/>
          <w:sz w:val="32"/>
          <w:szCs w:val="32"/>
        </w:rPr>
        <w:t>7606.1</w:t>
      </w:r>
      <w:r w:rsidRPr="00A73687">
        <w:rPr>
          <w:rFonts w:eastAsia="方正仿宋_GBK" w:hint="eastAsia"/>
          <w:sz w:val="32"/>
          <w:szCs w:val="32"/>
        </w:rPr>
        <w:t>亿元。全年实现营业收入</w:t>
      </w:r>
      <w:r w:rsidRPr="00A73687">
        <w:rPr>
          <w:rFonts w:eastAsia="方正仿宋_GBK" w:hint="eastAsia"/>
          <w:sz w:val="32"/>
          <w:szCs w:val="32"/>
        </w:rPr>
        <w:t>4747.4</w:t>
      </w:r>
      <w:r w:rsidRPr="00A73687">
        <w:rPr>
          <w:rFonts w:eastAsia="方正仿宋_GBK" w:hint="eastAsia"/>
          <w:sz w:val="32"/>
          <w:szCs w:val="32"/>
        </w:rPr>
        <w:t>亿元</w:t>
      </w:r>
      <w:r w:rsidRPr="00FC78DE">
        <w:rPr>
          <w:rFonts w:eastAsia="方正仿宋_GBK" w:hint="eastAsia"/>
          <w:sz w:val="32"/>
          <w:szCs w:val="32"/>
        </w:rPr>
        <w:t>（详见表</w:t>
      </w:r>
      <w:r w:rsidRPr="00FC78DE">
        <w:rPr>
          <w:rFonts w:eastAsia="方正仿宋_GBK"/>
          <w:sz w:val="32"/>
          <w:szCs w:val="32"/>
        </w:rPr>
        <w:t>5-3</w:t>
      </w:r>
      <w:r w:rsidRPr="00FC78DE">
        <w:rPr>
          <w:rFonts w:eastAsia="方正仿宋_GBK" w:hint="eastAsia"/>
          <w:sz w:val="32"/>
          <w:szCs w:val="32"/>
        </w:rPr>
        <w:t>）。</w:t>
      </w:r>
    </w:p>
    <w:tbl>
      <w:tblPr>
        <w:tblW w:w="87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540"/>
        <w:gridCol w:w="1540"/>
        <w:gridCol w:w="1541"/>
      </w:tblGrid>
      <w:tr w:rsidR="00CD3889" w:rsidRPr="00E57870" w:rsidTr="001F5C60">
        <w:trPr>
          <w:trHeight w:val="567"/>
          <w:jc w:val="center"/>
        </w:trPr>
        <w:tc>
          <w:tcPr>
            <w:tcW w:w="8731" w:type="dxa"/>
            <w:gridSpan w:val="4"/>
            <w:tcBorders>
              <w:top w:val="nil"/>
              <w:left w:val="nil"/>
              <w:bottom w:val="single" w:sz="12" w:space="0" w:color="auto"/>
              <w:right w:val="nil"/>
            </w:tcBorders>
            <w:shd w:val="clear" w:color="auto" w:fill="FFFFFF"/>
            <w:vAlign w:val="center"/>
            <w:hideMark/>
          </w:tcPr>
          <w:p w:rsidR="00CD3889" w:rsidRPr="00E57870" w:rsidRDefault="00CD3889" w:rsidP="001F5C60">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rFonts w:ascii="宋体" w:hAnsi="宋体" w:cs="宋体"/>
                <w:b/>
                <w:bCs/>
                <w:kern w:val="0"/>
                <w:sz w:val="24"/>
                <w:bdr w:val="none" w:sz="0" w:space="0" w:color="auto" w:frame="1"/>
              </w:rPr>
              <w:t>5-3</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分组的科学研究和技术服务业</w:t>
            </w:r>
            <w:r>
              <w:rPr>
                <w:rFonts w:ascii="宋体" w:hAnsi="宋体" w:cs="宋体" w:hint="eastAsia"/>
                <w:b/>
                <w:bCs/>
                <w:kern w:val="0"/>
                <w:sz w:val="24"/>
                <w:bdr w:val="none" w:sz="0" w:space="0" w:color="auto" w:frame="1"/>
              </w:rPr>
              <w:t>企业</w:t>
            </w:r>
            <w:r w:rsidRPr="00E57870">
              <w:rPr>
                <w:rFonts w:ascii="宋体" w:hAnsi="宋体" w:cs="宋体" w:hint="eastAsia"/>
                <w:b/>
                <w:bCs/>
                <w:kern w:val="0"/>
                <w:sz w:val="24"/>
                <w:bdr w:val="none" w:sz="0" w:space="0" w:color="auto" w:frame="1"/>
              </w:rPr>
              <w:t>法人单位主要经济</w:t>
            </w:r>
            <w:r w:rsidRPr="00E57870">
              <w:rPr>
                <w:rFonts w:ascii="宋体" w:hAnsi="宋体" w:cs="宋体"/>
                <w:b/>
                <w:bCs/>
                <w:kern w:val="0"/>
                <w:sz w:val="24"/>
                <w:bdr w:val="none" w:sz="0" w:space="0" w:color="auto" w:frame="1"/>
              </w:rPr>
              <w:t>指标</w:t>
            </w:r>
          </w:p>
        </w:tc>
      </w:tr>
      <w:tr w:rsidR="00CD3889" w:rsidRPr="00E57870" w:rsidTr="001F5C60">
        <w:trPr>
          <w:trHeight w:val="567"/>
          <w:jc w:val="center"/>
        </w:trPr>
        <w:tc>
          <w:tcPr>
            <w:tcW w:w="4110" w:type="dxa"/>
            <w:tcBorders>
              <w:top w:val="nil"/>
              <w:left w:val="nil"/>
              <w:bottom w:val="single" w:sz="4" w:space="0" w:color="auto"/>
              <w:right w:val="single" w:sz="4" w:space="0" w:color="auto"/>
            </w:tcBorders>
            <w:vAlign w:val="center"/>
            <w:hideMark/>
          </w:tcPr>
          <w:p w:rsidR="00CD3889" w:rsidRPr="00E57870" w:rsidRDefault="00CD3889" w:rsidP="001F5C60">
            <w:pPr>
              <w:widowControl/>
              <w:spacing w:line="240" w:lineRule="atLeast"/>
              <w:ind w:right="57"/>
              <w:rPr>
                <w:rFonts w:ascii="宋体" w:hAnsi="宋体" w:cs="宋体"/>
                <w:b/>
                <w:kern w:val="0"/>
                <w:sz w:val="18"/>
                <w:szCs w:val="18"/>
              </w:rPr>
            </w:pPr>
          </w:p>
        </w:tc>
        <w:tc>
          <w:tcPr>
            <w:tcW w:w="1540" w:type="dxa"/>
            <w:tcBorders>
              <w:top w:val="nil"/>
              <w:left w:val="single" w:sz="4" w:space="0" w:color="auto"/>
              <w:bottom w:val="single" w:sz="4" w:space="0" w:color="auto"/>
              <w:right w:val="single" w:sz="4" w:space="0" w:color="auto"/>
            </w:tcBorders>
            <w:vAlign w:val="center"/>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CD3889" w:rsidRPr="00E57870"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single" w:sz="4" w:space="0" w:color="auto"/>
            </w:tcBorders>
            <w:vAlign w:val="center"/>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CD3889" w:rsidRPr="00E57870"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1" w:type="dxa"/>
            <w:tcBorders>
              <w:top w:val="nil"/>
              <w:left w:val="single" w:sz="4" w:space="0" w:color="auto"/>
              <w:bottom w:val="single" w:sz="4" w:space="0" w:color="auto"/>
              <w:right w:val="nil"/>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CD3889" w:rsidRPr="00E57870" w:rsidTr="001F5C60">
        <w:trPr>
          <w:trHeight w:val="283"/>
          <w:jc w:val="center"/>
        </w:trPr>
        <w:tc>
          <w:tcPr>
            <w:tcW w:w="4110" w:type="dxa"/>
            <w:tcBorders>
              <w:top w:val="single" w:sz="4" w:space="0" w:color="auto"/>
              <w:left w:val="nil"/>
              <w:bottom w:val="nil"/>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tcPr>
          <w:p w:rsidR="00CD3889" w:rsidRPr="00A73687" w:rsidRDefault="00CD3889" w:rsidP="001F5C60">
            <w:pPr>
              <w:widowControl/>
              <w:spacing w:line="240" w:lineRule="atLeast"/>
              <w:ind w:left="57" w:right="57"/>
              <w:jc w:val="right"/>
              <w:rPr>
                <w:b/>
                <w:kern w:val="0"/>
                <w:szCs w:val="21"/>
              </w:rPr>
            </w:pPr>
            <w:r w:rsidRPr="00A73687">
              <w:rPr>
                <w:b/>
                <w:kern w:val="0"/>
                <w:szCs w:val="21"/>
              </w:rPr>
              <w:t>14419.2</w:t>
            </w:r>
          </w:p>
        </w:tc>
        <w:tc>
          <w:tcPr>
            <w:tcW w:w="1540" w:type="dxa"/>
            <w:tcBorders>
              <w:top w:val="single" w:sz="4" w:space="0" w:color="auto"/>
              <w:left w:val="single" w:sz="4" w:space="0" w:color="auto"/>
              <w:bottom w:val="nil"/>
              <w:right w:val="single" w:sz="4" w:space="0" w:color="auto"/>
            </w:tcBorders>
          </w:tcPr>
          <w:p w:rsidR="00CD3889" w:rsidRPr="00A73687" w:rsidRDefault="00CD3889" w:rsidP="001F5C60">
            <w:pPr>
              <w:widowControl/>
              <w:spacing w:line="240" w:lineRule="atLeast"/>
              <w:ind w:left="57" w:right="57"/>
              <w:jc w:val="right"/>
              <w:rPr>
                <w:b/>
                <w:kern w:val="0"/>
                <w:szCs w:val="21"/>
              </w:rPr>
            </w:pPr>
            <w:r w:rsidRPr="00A73687">
              <w:rPr>
                <w:b/>
                <w:kern w:val="0"/>
                <w:szCs w:val="21"/>
              </w:rPr>
              <w:t>7606.1</w:t>
            </w:r>
          </w:p>
        </w:tc>
        <w:tc>
          <w:tcPr>
            <w:tcW w:w="1541" w:type="dxa"/>
            <w:tcBorders>
              <w:top w:val="single" w:sz="4" w:space="0" w:color="auto"/>
              <w:left w:val="single" w:sz="4" w:space="0" w:color="auto"/>
              <w:bottom w:val="nil"/>
              <w:right w:val="nil"/>
            </w:tcBorders>
          </w:tcPr>
          <w:p w:rsidR="00CD3889" w:rsidRPr="00A73687" w:rsidRDefault="00CD3889" w:rsidP="001F5C60">
            <w:pPr>
              <w:widowControl/>
              <w:spacing w:line="240" w:lineRule="atLeast"/>
              <w:ind w:left="57" w:right="57"/>
              <w:jc w:val="right"/>
              <w:rPr>
                <w:b/>
                <w:kern w:val="0"/>
                <w:szCs w:val="21"/>
              </w:rPr>
            </w:pPr>
            <w:r w:rsidRPr="00A73687">
              <w:rPr>
                <w:b/>
                <w:kern w:val="0"/>
                <w:szCs w:val="21"/>
              </w:rPr>
              <w:t>4747.4</w:t>
            </w:r>
          </w:p>
        </w:tc>
      </w:tr>
      <w:tr w:rsidR="00CD3889" w:rsidRPr="00E57870" w:rsidTr="001F5C60">
        <w:trPr>
          <w:trHeight w:val="283"/>
          <w:jc w:val="center"/>
        </w:trPr>
        <w:tc>
          <w:tcPr>
            <w:tcW w:w="4110"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研究和</w:t>
            </w:r>
            <w:r>
              <w:rPr>
                <w:rFonts w:ascii="宋体" w:hAnsi="宋体" w:cs="宋体" w:hint="eastAsia"/>
                <w:kern w:val="0"/>
                <w:szCs w:val="21"/>
              </w:rPr>
              <w:t>试验</w:t>
            </w:r>
            <w:r w:rsidRPr="00E57870">
              <w:rPr>
                <w:rFonts w:ascii="宋体" w:hAnsi="宋体" w:cs="宋体"/>
                <w:kern w:val="0"/>
                <w:szCs w:val="21"/>
              </w:rPr>
              <w:t>发展</w:t>
            </w:r>
          </w:p>
        </w:tc>
        <w:tc>
          <w:tcPr>
            <w:tcW w:w="1540" w:type="dxa"/>
            <w:tcBorders>
              <w:top w:val="nil"/>
              <w:left w:val="single" w:sz="4" w:space="0" w:color="auto"/>
              <w:bottom w:val="nil"/>
              <w:right w:val="single" w:sz="4" w:space="0" w:color="auto"/>
            </w:tcBorders>
          </w:tcPr>
          <w:p w:rsidR="00CD3889" w:rsidRPr="00A73687" w:rsidRDefault="00CD3889" w:rsidP="001F5C60">
            <w:pPr>
              <w:widowControl/>
              <w:spacing w:line="240" w:lineRule="atLeast"/>
              <w:ind w:left="57" w:right="57"/>
              <w:jc w:val="right"/>
              <w:rPr>
                <w:kern w:val="0"/>
                <w:szCs w:val="21"/>
              </w:rPr>
            </w:pPr>
            <w:r w:rsidRPr="00A73687">
              <w:rPr>
                <w:kern w:val="0"/>
                <w:szCs w:val="21"/>
              </w:rPr>
              <w:t>2444.6</w:t>
            </w:r>
          </w:p>
        </w:tc>
        <w:tc>
          <w:tcPr>
            <w:tcW w:w="1540" w:type="dxa"/>
            <w:tcBorders>
              <w:top w:val="nil"/>
              <w:left w:val="single" w:sz="4" w:space="0" w:color="auto"/>
              <w:bottom w:val="nil"/>
              <w:right w:val="single" w:sz="4" w:space="0" w:color="auto"/>
            </w:tcBorders>
          </w:tcPr>
          <w:p w:rsidR="00CD3889" w:rsidRPr="00A73687" w:rsidRDefault="00CD3889" w:rsidP="001F5C60">
            <w:pPr>
              <w:widowControl/>
              <w:spacing w:line="240" w:lineRule="atLeast"/>
              <w:ind w:left="57" w:right="57"/>
              <w:jc w:val="right"/>
              <w:rPr>
                <w:kern w:val="0"/>
                <w:szCs w:val="21"/>
              </w:rPr>
            </w:pPr>
            <w:r w:rsidRPr="00A73687">
              <w:rPr>
                <w:kern w:val="0"/>
                <w:szCs w:val="21"/>
              </w:rPr>
              <w:t>1252.2</w:t>
            </w:r>
          </w:p>
        </w:tc>
        <w:tc>
          <w:tcPr>
            <w:tcW w:w="1541" w:type="dxa"/>
            <w:tcBorders>
              <w:top w:val="nil"/>
              <w:left w:val="single" w:sz="4" w:space="0" w:color="auto"/>
              <w:bottom w:val="nil"/>
              <w:right w:val="nil"/>
            </w:tcBorders>
          </w:tcPr>
          <w:p w:rsidR="00CD3889" w:rsidRPr="00A73687" w:rsidRDefault="00CD3889" w:rsidP="001F5C60">
            <w:pPr>
              <w:widowControl/>
              <w:spacing w:line="240" w:lineRule="atLeast"/>
              <w:ind w:left="57" w:right="57"/>
              <w:jc w:val="right"/>
              <w:rPr>
                <w:kern w:val="0"/>
                <w:szCs w:val="21"/>
              </w:rPr>
            </w:pPr>
            <w:r w:rsidRPr="00A73687">
              <w:rPr>
                <w:kern w:val="0"/>
                <w:szCs w:val="21"/>
              </w:rPr>
              <w:t>947.3</w:t>
            </w:r>
          </w:p>
        </w:tc>
      </w:tr>
      <w:tr w:rsidR="00CD3889" w:rsidRPr="00E57870" w:rsidTr="001F5C60">
        <w:trPr>
          <w:trHeight w:val="283"/>
          <w:jc w:val="center"/>
        </w:trPr>
        <w:tc>
          <w:tcPr>
            <w:tcW w:w="4110"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专业技术服务业</w:t>
            </w:r>
          </w:p>
        </w:tc>
        <w:tc>
          <w:tcPr>
            <w:tcW w:w="1540"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9565.8</w:t>
            </w:r>
          </w:p>
        </w:tc>
        <w:tc>
          <w:tcPr>
            <w:tcW w:w="1540"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5054.0</w:t>
            </w:r>
          </w:p>
        </w:tc>
        <w:tc>
          <w:tcPr>
            <w:tcW w:w="1541" w:type="dxa"/>
            <w:tcBorders>
              <w:top w:val="nil"/>
              <w:left w:val="single" w:sz="4" w:space="0" w:color="auto"/>
              <w:bottom w:val="nil"/>
              <w:right w:val="nil"/>
            </w:tcBorders>
          </w:tcPr>
          <w:p w:rsidR="00CD3889" w:rsidRPr="00046D33" w:rsidRDefault="00CD3889" w:rsidP="001F5C60">
            <w:pPr>
              <w:widowControl/>
              <w:spacing w:line="240" w:lineRule="atLeast"/>
              <w:ind w:left="57" w:right="57"/>
              <w:jc w:val="right"/>
              <w:rPr>
                <w:kern w:val="0"/>
                <w:szCs w:val="21"/>
              </w:rPr>
            </w:pPr>
            <w:r w:rsidRPr="00046D33">
              <w:rPr>
                <w:kern w:val="0"/>
                <w:szCs w:val="21"/>
              </w:rPr>
              <w:t>2925.7</w:t>
            </w:r>
          </w:p>
        </w:tc>
      </w:tr>
      <w:tr w:rsidR="00CD3889" w:rsidRPr="00E57870" w:rsidTr="001F5C60">
        <w:trPr>
          <w:trHeight w:val="283"/>
          <w:jc w:val="center"/>
        </w:trPr>
        <w:tc>
          <w:tcPr>
            <w:tcW w:w="4110" w:type="dxa"/>
            <w:tcBorders>
              <w:top w:val="nil"/>
              <w:left w:val="nil"/>
              <w:bottom w:val="single" w:sz="12" w:space="0" w:color="auto"/>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科技推广和应用服务业</w:t>
            </w:r>
          </w:p>
        </w:tc>
        <w:tc>
          <w:tcPr>
            <w:tcW w:w="1540" w:type="dxa"/>
            <w:tcBorders>
              <w:top w:val="nil"/>
              <w:left w:val="single" w:sz="4" w:space="0" w:color="auto"/>
              <w:bottom w:val="single" w:sz="12" w:space="0" w:color="auto"/>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2408.7</w:t>
            </w:r>
          </w:p>
        </w:tc>
        <w:tc>
          <w:tcPr>
            <w:tcW w:w="1540" w:type="dxa"/>
            <w:tcBorders>
              <w:top w:val="nil"/>
              <w:left w:val="single" w:sz="4" w:space="0" w:color="auto"/>
              <w:bottom w:val="single" w:sz="12" w:space="0" w:color="auto"/>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1299.9</w:t>
            </w:r>
          </w:p>
        </w:tc>
        <w:tc>
          <w:tcPr>
            <w:tcW w:w="1541" w:type="dxa"/>
            <w:tcBorders>
              <w:top w:val="nil"/>
              <w:left w:val="single" w:sz="4" w:space="0" w:color="auto"/>
              <w:bottom w:val="single" w:sz="12" w:space="0" w:color="auto"/>
              <w:right w:val="nil"/>
            </w:tcBorders>
          </w:tcPr>
          <w:p w:rsidR="00CD3889" w:rsidRPr="00046D33" w:rsidRDefault="00CD3889" w:rsidP="001F5C60">
            <w:pPr>
              <w:widowControl/>
              <w:spacing w:line="240" w:lineRule="atLeast"/>
              <w:ind w:left="57" w:right="57"/>
              <w:jc w:val="right"/>
              <w:rPr>
                <w:kern w:val="0"/>
                <w:szCs w:val="21"/>
              </w:rPr>
            </w:pPr>
            <w:r w:rsidRPr="00046D33">
              <w:rPr>
                <w:kern w:val="0"/>
                <w:szCs w:val="21"/>
              </w:rPr>
              <w:t>874.5</w:t>
            </w:r>
          </w:p>
        </w:tc>
      </w:tr>
    </w:tbl>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二</w:t>
      </w:r>
      <w:r w:rsidRPr="00E57870">
        <w:rPr>
          <w:rFonts w:ascii="黑体" w:eastAsia="黑体" w:hAnsi="黑体"/>
          <w:kern w:val="0"/>
          <w:sz w:val="32"/>
          <w:szCs w:val="32"/>
        </w:rPr>
        <w:t>、</w:t>
      </w:r>
      <w:r w:rsidRPr="00E57870">
        <w:rPr>
          <w:rFonts w:ascii="黑体" w:eastAsia="黑体" w:hAnsi="黑体" w:hint="eastAsia"/>
          <w:kern w:val="0"/>
          <w:sz w:val="32"/>
          <w:szCs w:val="32"/>
        </w:rPr>
        <w:t>水利</w:t>
      </w:r>
      <w:r w:rsidRPr="00E57870">
        <w:rPr>
          <w:rFonts w:ascii="黑体" w:eastAsia="黑体" w:hAnsi="黑体"/>
          <w:kern w:val="0"/>
          <w:sz w:val="32"/>
          <w:szCs w:val="32"/>
        </w:rPr>
        <w:t>、环境和公共设施管理业</w:t>
      </w:r>
    </w:p>
    <w:p w:rsidR="00CD3889" w:rsidRPr="00E57870" w:rsidRDefault="00CD3889" w:rsidP="00CD3889">
      <w:pPr>
        <w:widowControl/>
        <w:spacing w:line="60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lastRenderedPageBreak/>
        <w:t>（一）</w:t>
      </w:r>
      <w:r w:rsidRPr="00E57870">
        <w:rPr>
          <w:rFonts w:ascii="楷体_GB2312" w:eastAsia="楷体_GB2312" w:hAnsi="楷体" w:cs="宋体" w:hint="eastAsia"/>
          <w:kern w:val="0"/>
          <w:sz w:val="32"/>
          <w:szCs w:val="32"/>
        </w:rPr>
        <w:t>法人单位数和从业人员</w:t>
      </w:r>
      <w:r w:rsidRPr="00E57870">
        <w:rPr>
          <w:rFonts w:ascii="仿宋_GB2312" w:eastAsia="仿宋_GB2312" w:hAnsi="宋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年末，全省共有水利、环境和公共设施管理业法人单位</w:t>
      </w:r>
      <w:r w:rsidRPr="00FC78DE">
        <w:rPr>
          <w:rFonts w:eastAsia="方正仿宋_GBK" w:hint="eastAsia"/>
          <w:sz w:val="32"/>
          <w:szCs w:val="32"/>
        </w:rPr>
        <w:t>1.1</w:t>
      </w:r>
      <w:r w:rsidRPr="00FC78DE">
        <w:rPr>
          <w:rFonts w:eastAsia="方正仿宋_GBK" w:hint="eastAsia"/>
          <w:sz w:val="32"/>
          <w:szCs w:val="32"/>
        </w:rPr>
        <w:t>万个，从业人员</w:t>
      </w:r>
      <w:r w:rsidRPr="00FC78DE">
        <w:rPr>
          <w:rFonts w:eastAsia="方正仿宋_GBK" w:hint="eastAsia"/>
          <w:sz w:val="32"/>
          <w:szCs w:val="32"/>
        </w:rPr>
        <w:t>26.9</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45.6%</w:t>
      </w:r>
      <w:r w:rsidRPr="00FC78DE">
        <w:rPr>
          <w:rFonts w:eastAsia="方正仿宋_GBK" w:hint="eastAsia"/>
          <w:sz w:val="32"/>
          <w:szCs w:val="32"/>
        </w:rPr>
        <w:t>和</w:t>
      </w:r>
      <w:r w:rsidRPr="00FC78DE">
        <w:rPr>
          <w:rFonts w:eastAsia="方正仿宋_GBK" w:hint="eastAsia"/>
          <w:sz w:val="32"/>
          <w:szCs w:val="32"/>
        </w:rPr>
        <w:t>21.8%</w:t>
      </w:r>
      <w:r w:rsidRPr="00FC78DE">
        <w:rPr>
          <w:rFonts w:eastAsia="方正仿宋_GBK" w:hint="eastAsia"/>
          <w:sz w:val="32"/>
          <w:szCs w:val="32"/>
        </w:rPr>
        <w:t>。其中，行政事业及非企业法人单位</w:t>
      </w:r>
      <w:r w:rsidRPr="00FC78DE">
        <w:rPr>
          <w:rFonts w:eastAsia="方正仿宋_GBK" w:hint="eastAsia"/>
          <w:sz w:val="32"/>
          <w:szCs w:val="32"/>
        </w:rPr>
        <w:t>0.3</w:t>
      </w:r>
      <w:r w:rsidRPr="00FC78DE">
        <w:rPr>
          <w:rFonts w:eastAsia="方正仿宋_GBK" w:hint="eastAsia"/>
          <w:sz w:val="32"/>
          <w:szCs w:val="32"/>
        </w:rPr>
        <w:t>万个，从业人员</w:t>
      </w:r>
      <w:r w:rsidRPr="00FC78DE">
        <w:rPr>
          <w:rFonts w:eastAsia="方正仿宋_GBK" w:hint="eastAsia"/>
          <w:sz w:val="32"/>
          <w:szCs w:val="32"/>
        </w:rPr>
        <w:t>8.1</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年末下降</w:t>
      </w:r>
      <w:r w:rsidRPr="00FC78DE">
        <w:rPr>
          <w:rFonts w:eastAsia="方正仿宋_GBK" w:hint="eastAsia"/>
          <w:sz w:val="32"/>
          <w:szCs w:val="32"/>
        </w:rPr>
        <w:t>7.3%</w:t>
      </w:r>
      <w:r w:rsidRPr="00FC78DE">
        <w:rPr>
          <w:rFonts w:eastAsia="方正仿宋_GBK" w:hint="eastAsia"/>
          <w:sz w:val="32"/>
          <w:szCs w:val="32"/>
        </w:rPr>
        <w:t>和</w:t>
      </w:r>
      <w:r w:rsidRPr="00FC78DE">
        <w:rPr>
          <w:rFonts w:eastAsia="方正仿宋_GBK" w:hint="eastAsia"/>
          <w:sz w:val="32"/>
          <w:szCs w:val="32"/>
        </w:rPr>
        <w:t>22.1%</w:t>
      </w:r>
      <w:r w:rsidRPr="00FC78DE">
        <w:rPr>
          <w:rFonts w:eastAsia="方正仿宋_GBK" w:hint="eastAsia"/>
          <w:sz w:val="32"/>
          <w:szCs w:val="32"/>
        </w:rPr>
        <w:t>。</w:t>
      </w:r>
    </w:p>
    <w:p w:rsidR="00CD3889" w:rsidRPr="00E57870" w:rsidRDefault="00CD3889" w:rsidP="00CD3889">
      <w:pPr>
        <w:widowControl/>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（二）</w:t>
      </w:r>
      <w:r>
        <w:rPr>
          <w:rFonts w:ascii="楷体_GB2312" w:eastAsia="楷体_GB2312" w:hAnsi="楷体" w:cs="宋体" w:hint="eastAsia"/>
          <w:kern w:val="0"/>
          <w:sz w:val="32"/>
          <w:szCs w:val="32"/>
        </w:rPr>
        <w:t>主要经济</w:t>
      </w:r>
      <w:r>
        <w:rPr>
          <w:rFonts w:ascii="楷体_GB2312" w:eastAsia="楷体_GB2312" w:hAnsi="楷体" w:cs="宋体"/>
          <w:kern w:val="0"/>
          <w:sz w:val="32"/>
          <w:szCs w:val="32"/>
        </w:rPr>
        <w:t>指标</w:t>
      </w:r>
      <w:r w:rsidRPr="00E57870">
        <w:rPr>
          <w:rFonts w:ascii="仿宋_GB2312" w:eastAsia="仿宋_GB2312" w:hAnsi="宋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年末，水利、环境和公共设施管理业企业法人单位资产总计</w:t>
      </w:r>
      <w:r w:rsidRPr="00FC78DE">
        <w:rPr>
          <w:rFonts w:eastAsia="方正仿宋_GBK" w:hint="eastAsia"/>
          <w:sz w:val="32"/>
          <w:szCs w:val="32"/>
        </w:rPr>
        <w:t>21276.2</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年末增长</w:t>
      </w:r>
      <w:r w:rsidRPr="00FC78DE">
        <w:rPr>
          <w:rFonts w:eastAsia="方正仿宋_GBK" w:hint="eastAsia"/>
          <w:sz w:val="32"/>
          <w:szCs w:val="32"/>
        </w:rPr>
        <w:t>365.3%</w:t>
      </w:r>
      <w:r w:rsidRPr="00FC78DE">
        <w:rPr>
          <w:rFonts w:eastAsia="方正仿宋_GBK" w:hint="eastAsia"/>
          <w:sz w:val="32"/>
          <w:szCs w:val="32"/>
        </w:rPr>
        <w:t>。负债</w:t>
      </w:r>
      <w:r w:rsidRPr="00FC78DE">
        <w:rPr>
          <w:rFonts w:eastAsia="方正仿宋_GBK"/>
          <w:sz w:val="32"/>
          <w:szCs w:val="32"/>
        </w:rPr>
        <w:t>合计</w:t>
      </w:r>
      <w:r w:rsidRPr="00FC78DE">
        <w:rPr>
          <w:rFonts w:eastAsia="方正仿宋_GBK" w:hint="eastAsia"/>
          <w:sz w:val="32"/>
          <w:szCs w:val="32"/>
        </w:rPr>
        <w:t>13196</w:t>
      </w:r>
      <w:r>
        <w:rPr>
          <w:rFonts w:eastAsia="方正仿宋_GBK"/>
          <w:sz w:val="32"/>
          <w:szCs w:val="32"/>
        </w:rPr>
        <w:t>.0</w:t>
      </w:r>
      <w:r w:rsidRPr="00FC78DE">
        <w:rPr>
          <w:rFonts w:eastAsia="方正仿宋_GBK"/>
          <w:sz w:val="32"/>
          <w:szCs w:val="32"/>
        </w:rPr>
        <w:t>亿元</w:t>
      </w:r>
      <w:r w:rsidRPr="00FC78DE">
        <w:rPr>
          <w:rFonts w:eastAsia="方正仿宋_GBK" w:hint="eastAsia"/>
          <w:sz w:val="32"/>
          <w:szCs w:val="32"/>
        </w:rPr>
        <w:t>。全年</w:t>
      </w:r>
      <w:r w:rsidRPr="00FC78DE">
        <w:rPr>
          <w:rFonts w:eastAsia="方正仿宋_GBK"/>
          <w:sz w:val="32"/>
          <w:szCs w:val="32"/>
        </w:rPr>
        <w:t>实现</w:t>
      </w:r>
      <w:r w:rsidRPr="00FC78DE">
        <w:rPr>
          <w:rFonts w:eastAsia="方正仿宋_GBK" w:hint="eastAsia"/>
          <w:sz w:val="32"/>
          <w:szCs w:val="32"/>
        </w:rPr>
        <w:t>营业</w:t>
      </w:r>
      <w:r w:rsidRPr="00FC78DE">
        <w:rPr>
          <w:rFonts w:eastAsia="方正仿宋_GBK"/>
          <w:sz w:val="32"/>
          <w:szCs w:val="32"/>
        </w:rPr>
        <w:t>收入</w:t>
      </w:r>
      <w:r w:rsidRPr="00FC78DE">
        <w:rPr>
          <w:rFonts w:eastAsia="方正仿宋_GBK" w:hint="eastAsia"/>
          <w:sz w:val="32"/>
          <w:szCs w:val="32"/>
        </w:rPr>
        <w:t>1206.1</w:t>
      </w:r>
      <w:r w:rsidRPr="00FC78DE">
        <w:rPr>
          <w:rFonts w:eastAsia="方正仿宋_GBK"/>
          <w:sz w:val="32"/>
          <w:szCs w:val="32"/>
        </w:rPr>
        <w:t>亿元。</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行政事业及非企业法人单位年末资产</w:t>
      </w:r>
      <w:r w:rsidRPr="00FC78DE">
        <w:rPr>
          <w:rFonts w:eastAsia="方正仿宋_GBK" w:hint="eastAsia"/>
          <w:sz w:val="32"/>
          <w:szCs w:val="32"/>
        </w:rPr>
        <w:t>1217.4</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年增长</w:t>
      </w:r>
      <w:r w:rsidRPr="00FC78DE">
        <w:rPr>
          <w:rFonts w:eastAsia="方正仿宋_GBK" w:hint="eastAsia"/>
          <w:sz w:val="32"/>
          <w:szCs w:val="32"/>
        </w:rPr>
        <w:t>35.8%</w:t>
      </w:r>
      <w:r w:rsidRPr="00FC78DE">
        <w:rPr>
          <w:rFonts w:eastAsia="方正仿宋_GBK" w:hint="eastAsia"/>
          <w:sz w:val="32"/>
          <w:szCs w:val="32"/>
        </w:rPr>
        <w:t>。本年支出（费用）合计</w:t>
      </w:r>
      <w:r w:rsidRPr="00FC78DE">
        <w:rPr>
          <w:rFonts w:eastAsia="方正仿宋_GBK" w:hint="eastAsia"/>
          <w:sz w:val="32"/>
          <w:szCs w:val="32"/>
        </w:rPr>
        <w:t>248.1</w:t>
      </w:r>
      <w:r w:rsidRPr="00FC78DE">
        <w:rPr>
          <w:rFonts w:eastAsia="方正仿宋_GBK"/>
          <w:sz w:val="32"/>
          <w:szCs w:val="32"/>
        </w:rPr>
        <w:t>亿元。</w:t>
      </w:r>
    </w:p>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三</w:t>
      </w:r>
      <w:r w:rsidRPr="00E57870">
        <w:rPr>
          <w:rFonts w:ascii="黑体" w:eastAsia="黑体" w:hAnsi="黑体"/>
          <w:kern w:val="0"/>
          <w:sz w:val="32"/>
          <w:szCs w:val="32"/>
        </w:rPr>
        <w:t>、</w:t>
      </w:r>
      <w:r w:rsidRPr="00E57870">
        <w:rPr>
          <w:rFonts w:ascii="黑体" w:eastAsia="黑体" w:hAnsi="黑体" w:hint="eastAsia"/>
          <w:kern w:val="0"/>
          <w:sz w:val="32"/>
          <w:szCs w:val="32"/>
        </w:rPr>
        <w:t>居民</w:t>
      </w:r>
      <w:r w:rsidRPr="00E57870">
        <w:rPr>
          <w:rFonts w:ascii="黑体" w:eastAsia="黑体" w:hAnsi="黑体"/>
          <w:kern w:val="0"/>
          <w:sz w:val="32"/>
          <w:szCs w:val="32"/>
        </w:rPr>
        <w:t>服务、修理和其他服务业</w:t>
      </w:r>
    </w:p>
    <w:p w:rsidR="00CD3889" w:rsidRPr="00E57870" w:rsidRDefault="00CD3889" w:rsidP="00CD3889">
      <w:pPr>
        <w:widowControl/>
        <w:spacing w:line="600" w:lineRule="exact"/>
        <w:ind w:firstLineChars="200" w:firstLine="640"/>
        <w:rPr>
          <w:rFonts w:ascii="楷体_GB2312" w:eastAsia="楷体_GB2312" w:hAnsi="楷体" w:cs="宋体"/>
          <w:kern w:val="0"/>
          <w:sz w:val="32"/>
          <w:szCs w:val="32"/>
        </w:rPr>
      </w:pPr>
      <w:r>
        <w:rPr>
          <w:rFonts w:ascii="楷体_GB2312" w:eastAsia="楷体_GB2312" w:hAnsi="楷体" w:cs="宋体" w:hint="eastAsia"/>
          <w:kern w:val="0"/>
          <w:sz w:val="32"/>
          <w:szCs w:val="32"/>
        </w:rPr>
        <w:t>（一）</w:t>
      </w:r>
      <w:r w:rsidRPr="00587B1B">
        <w:rPr>
          <w:rFonts w:ascii="楷体_GB2312" w:eastAsia="楷体_GB2312" w:hAnsi="楷体" w:cs="宋体" w:hint="eastAsia"/>
          <w:kern w:val="0"/>
          <w:sz w:val="32"/>
          <w:szCs w:val="32"/>
        </w:rPr>
        <w:t>企业</w:t>
      </w:r>
      <w:r w:rsidRPr="00E57870">
        <w:rPr>
          <w:rFonts w:ascii="楷体_GB2312" w:eastAsia="楷体_GB2312" w:hAnsi="楷体" w:cs="宋体" w:hint="eastAsia"/>
          <w:kern w:val="0"/>
          <w:sz w:val="32"/>
          <w:szCs w:val="32"/>
        </w:rPr>
        <w:t>法人单位数和从业人员</w:t>
      </w:r>
      <w:r w:rsidRPr="00E57870">
        <w:rPr>
          <w:rFonts w:ascii="仿宋_GB2312" w:eastAsia="仿宋_GB2312" w:hAnsi="宋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年末，全省共有居民服务、修理和其他服务业企业法人单位</w:t>
      </w:r>
      <w:r w:rsidRPr="00FC78DE">
        <w:rPr>
          <w:rFonts w:eastAsia="方正仿宋_GBK" w:hint="eastAsia"/>
          <w:sz w:val="32"/>
          <w:szCs w:val="32"/>
        </w:rPr>
        <w:t>3.6</w:t>
      </w:r>
      <w:r w:rsidRPr="00FC78DE">
        <w:rPr>
          <w:rFonts w:eastAsia="方正仿宋_GBK" w:hint="eastAsia"/>
          <w:sz w:val="32"/>
          <w:szCs w:val="32"/>
        </w:rPr>
        <w:t>万个，从业人员</w:t>
      </w:r>
      <w:r w:rsidRPr="00FC78DE">
        <w:rPr>
          <w:rFonts w:eastAsia="方正仿宋_GBK" w:hint="eastAsia"/>
          <w:sz w:val="32"/>
          <w:szCs w:val="32"/>
        </w:rPr>
        <w:t>29.9</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179.3%</w:t>
      </w:r>
      <w:r w:rsidRPr="00FC78DE">
        <w:rPr>
          <w:rFonts w:eastAsia="方正仿宋_GBK" w:hint="eastAsia"/>
          <w:sz w:val="32"/>
          <w:szCs w:val="32"/>
        </w:rPr>
        <w:t>和</w:t>
      </w:r>
      <w:r w:rsidRPr="00FC78DE">
        <w:rPr>
          <w:rFonts w:eastAsia="方正仿宋_GBK" w:hint="eastAsia"/>
          <w:sz w:val="32"/>
          <w:szCs w:val="32"/>
        </w:rPr>
        <w:t>63.6%</w:t>
      </w:r>
      <w:r w:rsidRPr="00FC78DE">
        <w:rPr>
          <w:rFonts w:eastAsia="方正仿宋_GBK" w:hint="eastAsia"/>
          <w:sz w:val="32"/>
          <w:szCs w:val="32"/>
        </w:rPr>
        <w:t>（详见表</w:t>
      </w:r>
      <w:r w:rsidRPr="00FC78DE">
        <w:rPr>
          <w:rFonts w:eastAsia="方正仿宋_GBK" w:hint="eastAsia"/>
          <w:sz w:val="32"/>
          <w:szCs w:val="32"/>
        </w:rPr>
        <w:t>5</w:t>
      </w:r>
      <w:r w:rsidRPr="00FC78DE">
        <w:rPr>
          <w:rFonts w:eastAsia="方正仿宋_GBK"/>
          <w:sz w:val="32"/>
          <w:szCs w:val="32"/>
        </w:rPr>
        <w:t>-4</w:t>
      </w:r>
      <w:r w:rsidRPr="00FC78DE">
        <w:rPr>
          <w:rFonts w:eastAsia="方正仿宋_GBK" w:hint="eastAsia"/>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9"/>
        <w:gridCol w:w="2442"/>
        <w:gridCol w:w="2375"/>
      </w:tblGrid>
      <w:tr w:rsidR="00CD3889" w:rsidRPr="00E57870" w:rsidTr="001F5C60">
        <w:trPr>
          <w:trHeight w:val="567"/>
          <w:jc w:val="center"/>
        </w:trPr>
        <w:tc>
          <w:tcPr>
            <w:tcW w:w="8730" w:type="dxa"/>
            <w:gridSpan w:val="3"/>
            <w:tcBorders>
              <w:top w:val="nil"/>
              <w:left w:val="nil"/>
              <w:bottom w:val="single" w:sz="12" w:space="0" w:color="auto"/>
              <w:right w:val="nil"/>
            </w:tcBorders>
            <w:shd w:val="clear" w:color="auto" w:fill="FFFFFF"/>
            <w:vAlign w:val="center"/>
            <w:hideMark/>
          </w:tcPr>
          <w:p w:rsidR="00CD3889" w:rsidRPr="00E57870" w:rsidRDefault="00CD3889" w:rsidP="001F5C60">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5-4</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分组的居民服务、修理和其他服务业企业法人单位和从业人员</w:t>
            </w:r>
          </w:p>
        </w:tc>
      </w:tr>
      <w:tr w:rsidR="00CD3889" w:rsidRPr="00E57870" w:rsidTr="001F5C60">
        <w:trPr>
          <w:trHeight w:val="567"/>
          <w:jc w:val="center"/>
        </w:trPr>
        <w:tc>
          <w:tcPr>
            <w:tcW w:w="3686" w:type="dxa"/>
            <w:tcBorders>
              <w:top w:val="nil"/>
              <w:left w:val="nil"/>
              <w:bottom w:val="single" w:sz="4" w:space="0" w:color="auto"/>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kern w:val="0"/>
                <w:szCs w:val="21"/>
              </w:rPr>
              <w:t> </w:t>
            </w:r>
          </w:p>
        </w:tc>
        <w:tc>
          <w:tcPr>
            <w:tcW w:w="2551" w:type="dxa"/>
            <w:tcBorders>
              <w:top w:val="nil"/>
              <w:left w:val="single" w:sz="4" w:space="0" w:color="auto"/>
              <w:bottom w:val="single" w:sz="4" w:space="0" w:color="auto"/>
              <w:right w:val="single" w:sz="4" w:space="0" w:color="auto"/>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企业法人单位</w:t>
            </w:r>
          </w:p>
          <w:p w:rsidR="00CD3889" w:rsidRPr="001A427B" w:rsidRDefault="00CD3889" w:rsidP="001F5C60">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proofErr w:type="gramStart"/>
            <w:r w:rsidRPr="001A427B">
              <w:rPr>
                <w:rFonts w:ascii="宋体" w:hAnsi="宋体" w:cs="宋体" w:hint="eastAsia"/>
                <w:b/>
                <w:kern w:val="0"/>
                <w:szCs w:val="21"/>
              </w:rPr>
              <w:t>个</w:t>
            </w:r>
            <w:proofErr w:type="gramEnd"/>
            <w:r w:rsidRPr="001A427B">
              <w:rPr>
                <w:rFonts w:ascii="宋体" w:hAnsi="宋体" w:cs="宋体" w:hint="eastAsia"/>
                <w:b/>
                <w:kern w:val="0"/>
                <w:szCs w:val="21"/>
              </w:rPr>
              <w:t>）</w:t>
            </w:r>
          </w:p>
        </w:tc>
        <w:tc>
          <w:tcPr>
            <w:tcW w:w="2493" w:type="dxa"/>
            <w:tcBorders>
              <w:top w:val="nil"/>
              <w:left w:val="single" w:sz="4" w:space="0" w:color="auto"/>
              <w:bottom w:val="single" w:sz="4" w:space="0" w:color="auto"/>
              <w:right w:val="nil"/>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1A427B">
              <w:rPr>
                <w:rFonts w:ascii="宋体" w:hAnsi="宋体" w:cs="宋体" w:hint="eastAsia"/>
                <w:b/>
                <w:kern w:val="0"/>
                <w:szCs w:val="21"/>
              </w:rPr>
              <w:t>从业人员</w:t>
            </w:r>
          </w:p>
          <w:p w:rsidR="00CD3889" w:rsidRPr="001A427B" w:rsidRDefault="00CD3889" w:rsidP="001F5C60">
            <w:pPr>
              <w:widowControl/>
              <w:spacing w:line="240" w:lineRule="atLeast"/>
              <w:ind w:left="57" w:right="57"/>
              <w:jc w:val="center"/>
              <w:rPr>
                <w:rFonts w:ascii="宋体" w:hAnsi="宋体" w:cs="宋体"/>
                <w:b/>
                <w:kern w:val="0"/>
                <w:sz w:val="18"/>
                <w:szCs w:val="18"/>
              </w:rPr>
            </w:pPr>
            <w:r w:rsidRPr="001A427B">
              <w:rPr>
                <w:rFonts w:ascii="宋体" w:hAnsi="宋体" w:cs="宋体" w:hint="eastAsia"/>
                <w:b/>
                <w:kern w:val="0"/>
                <w:szCs w:val="21"/>
              </w:rPr>
              <w:t>（万人）</w:t>
            </w:r>
          </w:p>
        </w:tc>
      </w:tr>
      <w:tr w:rsidR="00CD3889" w:rsidRPr="00E57870" w:rsidTr="001F5C60">
        <w:trPr>
          <w:trHeight w:val="283"/>
          <w:jc w:val="center"/>
        </w:trPr>
        <w:tc>
          <w:tcPr>
            <w:tcW w:w="3686" w:type="dxa"/>
            <w:tcBorders>
              <w:top w:val="single" w:sz="4" w:space="0" w:color="auto"/>
              <w:left w:val="nil"/>
              <w:bottom w:val="nil"/>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551" w:type="dxa"/>
            <w:tcBorders>
              <w:top w:val="single" w:sz="4" w:space="0" w:color="auto"/>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35740</w:t>
            </w:r>
          </w:p>
        </w:tc>
        <w:tc>
          <w:tcPr>
            <w:tcW w:w="2493" w:type="dxa"/>
            <w:tcBorders>
              <w:top w:val="single" w:sz="4" w:space="0" w:color="auto"/>
              <w:left w:val="single" w:sz="4" w:space="0" w:color="auto"/>
              <w:bottom w:val="nil"/>
              <w:right w:val="nil"/>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29.9</w:t>
            </w:r>
          </w:p>
        </w:tc>
      </w:tr>
      <w:tr w:rsidR="00CD3889" w:rsidRPr="00E57870" w:rsidTr="001F5C60">
        <w:trPr>
          <w:trHeight w:val="283"/>
          <w:jc w:val="center"/>
        </w:trPr>
        <w:tc>
          <w:tcPr>
            <w:tcW w:w="3686"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居民服务业</w:t>
            </w:r>
          </w:p>
        </w:tc>
        <w:tc>
          <w:tcPr>
            <w:tcW w:w="2551"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13284</w:t>
            </w:r>
          </w:p>
        </w:tc>
        <w:tc>
          <w:tcPr>
            <w:tcW w:w="2493" w:type="dxa"/>
            <w:tcBorders>
              <w:top w:val="nil"/>
              <w:left w:val="single" w:sz="4" w:space="0" w:color="auto"/>
              <w:bottom w:val="nil"/>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9.3</w:t>
            </w:r>
          </w:p>
        </w:tc>
      </w:tr>
      <w:tr w:rsidR="00CD3889" w:rsidRPr="00E57870" w:rsidTr="001F5C60">
        <w:trPr>
          <w:trHeight w:val="283"/>
          <w:jc w:val="center"/>
        </w:trPr>
        <w:tc>
          <w:tcPr>
            <w:tcW w:w="3686"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机动车、电子产品和日用产品修理业</w:t>
            </w:r>
          </w:p>
        </w:tc>
        <w:tc>
          <w:tcPr>
            <w:tcW w:w="2551"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14514</w:t>
            </w:r>
          </w:p>
        </w:tc>
        <w:tc>
          <w:tcPr>
            <w:tcW w:w="2493" w:type="dxa"/>
            <w:tcBorders>
              <w:top w:val="nil"/>
              <w:left w:val="single" w:sz="4" w:space="0" w:color="auto"/>
              <w:bottom w:val="nil"/>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9.3</w:t>
            </w:r>
          </w:p>
        </w:tc>
      </w:tr>
      <w:tr w:rsidR="00CD3889" w:rsidRPr="00E57870" w:rsidTr="001F5C60">
        <w:trPr>
          <w:trHeight w:val="283"/>
          <w:jc w:val="center"/>
        </w:trPr>
        <w:tc>
          <w:tcPr>
            <w:tcW w:w="3686" w:type="dxa"/>
            <w:tcBorders>
              <w:top w:val="nil"/>
              <w:left w:val="nil"/>
              <w:bottom w:val="single" w:sz="12" w:space="0" w:color="auto"/>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其他服务业</w:t>
            </w:r>
          </w:p>
        </w:tc>
        <w:tc>
          <w:tcPr>
            <w:tcW w:w="2551" w:type="dxa"/>
            <w:tcBorders>
              <w:top w:val="nil"/>
              <w:left w:val="single" w:sz="4" w:space="0" w:color="auto"/>
              <w:bottom w:val="single" w:sz="12" w:space="0" w:color="auto"/>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7942</w:t>
            </w:r>
          </w:p>
        </w:tc>
        <w:tc>
          <w:tcPr>
            <w:tcW w:w="2493" w:type="dxa"/>
            <w:tcBorders>
              <w:top w:val="nil"/>
              <w:left w:val="single" w:sz="4" w:space="0" w:color="auto"/>
              <w:bottom w:val="single" w:sz="12" w:space="0" w:color="auto"/>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11.3</w:t>
            </w:r>
          </w:p>
        </w:tc>
      </w:tr>
    </w:tbl>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lastRenderedPageBreak/>
        <w:t>在居民服务、修理和其他服务业企业法人单位中，内资企业占</w:t>
      </w:r>
      <w:r w:rsidRPr="00FC78DE">
        <w:rPr>
          <w:rFonts w:eastAsia="方正仿宋_GBK" w:hint="eastAsia"/>
          <w:sz w:val="32"/>
          <w:szCs w:val="32"/>
        </w:rPr>
        <w:t>99.7%</w:t>
      </w:r>
      <w:r w:rsidRPr="00FC78DE">
        <w:rPr>
          <w:rFonts w:eastAsia="方正仿宋_GBK" w:hint="eastAsia"/>
          <w:sz w:val="32"/>
          <w:szCs w:val="32"/>
        </w:rPr>
        <w:t>，港、澳、台商投资企业占</w:t>
      </w:r>
      <w:r w:rsidRPr="00FC78DE">
        <w:rPr>
          <w:rFonts w:eastAsia="方正仿宋_GBK" w:hint="eastAsia"/>
          <w:sz w:val="32"/>
          <w:szCs w:val="32"/>
        </w:rPr>
        <w:t>0.1%</w:t>
      </w:r>
      <w:r w:rsidRPr="00FC78DE">
        <w:rPr>
          <w:rFonts w:eastAsia="方正仿宋_GBK" w:hint="eastAsia"/>
          <w:sz w:val="32"/>
          <w:szCs w:val="32"/>
        </w:rPr>
        <w:t>，外商投资企业占</w:t>
      </w:r>
      <w:r w:rsidRPr="00FC78DE">
        <w:rPr>
          <w:rFonts w:eastAsia="方正仿宋_GBK" w:hint="eastAsia"/>
          <w:sz w:val="32"/>
          <w:szCs w:val="32"/>
        </w:rPr>
        <w:t>0.2%</w:t>
      </w:r>
      <w:r w:rsidRPr="00FC78DE">
        <w:rPr>
          <w:rFonts w:eastAsia="方正仿宋_GBK" w:hint="eastAsia"/>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在居民服务、修理和其他服务业企业法人单位从业人员中，内资企业占</w:t>
      </w:r>
      <w:r w:rsidRPr="00FC78DE">
        <w:rPr>
          <w:rFonts w:eastAsia="方正仿宋_GBK" w:hint="eastAsia"/>
          <w:sz w:val="32"/>
          <w:szCs w:val="32"/>
        </w:rPr>
        <w:t>97.6%</w:t>
      </w:r>
      <w:r w:rsidRPr="00FC78DE">
        <w:rPr>
          <w:rFonts w:eastAsia="方正仿宋_GBK" w:hint="eastAsia"/>
          <w:sz w:val="32"/>
          <w:szCs w:val="32"/>
        </w:rPr>
        <w:t>，港、澳、台商投资企业占</w:t>
      </w:r>
      <w:r w:rsidRPr="00FC78DE">
        <w:rPr>
          <w:rFonts w:eastAsia="方正仿宋_GBK" w:hint="eastAsia"/>
          <w:sz w:val="32"/>
          <w:szCs w:val="32"/>
        </w:rPr>
        <w:t>0.7%</w:t>
      </w:r>
      <w:r w:rsidRPr="00FC78DE">
        <w:rPr>
          <w:rFonts w:eastAsia="方正仿宋_GBK" w:hint="eastAsia"/>
          <w:sz w:val="32"/>
          <w:szCs w:val="32"/>
        </w:rPr>
        <w:t>，外商投资企业占</w:t>
      </w:r>
      <w:r w:rsidRPr="00FC78DE">
        <w:rPr>
          <w:rFonts w:eastAsia="方正仿宋_GBK" w:hint="eastAsia"/>
          <w:sz w:val="32"/>
          <w:szCs w:val="32"/>
        </w:rPr>
        <w:t>1.7%</w:t>
      </w:r>
      <w:r w:rsidRPr="00FC78DE">
        <w:rPr>
          <w:rFonts w:eastAsia="方正仿宋_GBK" w:hint="eastAsia"/>
          <w:sz w:val="32"/>
          <w:szCs w:val="32"/>
        </w:rPr>
        <w:t>（详见表</w:t>
      </w:r>
      <w:r w:rsidRPr="00FC78DE">
        <w:rPr>
          <w:rFonts w:eastAsia="方正仿宋_GBK"/>
          <w:sz w:val="32"/>
          <w:szCs w:val="32"/>
        </w:rPr>
        <w:t>5-5</w:t>
      </w:r>
      <w:r w:rsidRPr="00FC78DE">
        <w:rPr>
          <w:rFonts w:eastAsia="方正仿宋_GBK" w:hint="eastAsia"/>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2832"/>
        <w:gridCol w:w="2259"/>
      </w:tblGrid>
      <w:tr w:rsidR="00CD3889" w:rsidRPr="00E57870" w:rsidTr="001F5C60">
        <w:trPr>
          <w:trHeight w:val="850"/>
          <w:jc w:val="center"/>
        </w:trPr>
        <w:tc>
          <w:tcPr>
            <w:tcW w:w="8730" w:type="dxa"/>
            <w:gridSpan w:val="3"/>
            <w:tcBorders>
              <w:top w:val="nil"/>
              <w:left w:val="nil"/>
              <w:bottom w:val="single" w:sz="12" w:space="0" w:color="auto"/>
              <w:right w:val="nil"/>
            </w:tcBorders>
            <w:shd w:val="clear" w:color="auto" w:fill="FFFFFF"/>
            <w:vAlign w:val="center"/>
            <w:hideMark/>
          </w:tcPr>
          <w:p w:rsidR="00CD3889" w:rsidRDefault="00CD3889" w:rsidP="001F5C60">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b/>
                <w:bCs/>
                <w:kern w:val="0"/>
                <w:sz w:val="24"/>
                <w:bdr w:val="none" w:sz="0" w:space="0" w:color="auto" w:frame="1"/>
              </w:rPr>
              <w:t>5-5</w:t>
            </w:r>
            <w:r w:rsidRPr="00E57870">
              <w:rPr>
                <w:rFonts w:ascii="宋体" w:hAnsi="宋体" w:cs="宋体" w:hint="eastAsia"/>
                <w:b/>
                <w:bCs/>
                <w:kern w:val="0"/>
                <w:sz w:val="24"/>
                <w:bdr w:val="none" w:sz="0" w:space="0" w:color="auto" w:frame="1"/>
              </w:rPr>
              <w:t xml:space="preserve">　按登记注册类型分组的居民服务、修理和其他服务业</w:t>
            </w:r>
          </w:p>
          <w:p w:rsidR="00CD3889" w:rsidRPr="00E57870" w:rsidRDefault="00CD3889" w:rsidP="001F5C60">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企业法人单位和从业人员</w:t>
            </w:r>
          </w:p>
        </w:tc>
      </w:tr>
      <w:tr w:rsidR="00CD3889" w:rsidRPr="00E57870" w:rsidTr="001F5C60">
        <w:trPr>
          <w:trHeight w:val="567"/>
          <w:jc w:val="center"/>
        </w:trPr>
        <w:tc>
          <w:tcPr>
            <w:tcW w:w="3386" w:type="dxa"/>
            <w:tcBorders>
              <w:top w:val="nil"/>
              <w:left w:val="nil"/>
              <w:bottom w:val="single" w:sz="4" w:space="0" w:color="auto"/>
              <w:right w:val="single" w:sz="4" w:space="0" w:color="auto"/>
            </w:tcBorders>
            <w:vAlign w:val="center"/>
            <w:hideMark/>
          </w:tcPr>
          <w:p w:rsidR="00CD3889" w:rsidRPr="00E57870" w:rsidRDefault="00CD3889" w:rsidP="001F5C60">
            <w:pPr>
              <w:widowControl/>
              <w:jc w:val="left"/>
              <w:rPr>
                <w:rFonts w:ascii="宋体" w:hAnsi="宋体" w:cs="宋体"/>
                <w:b/>
                <w:kern w:val="0"/>
                <w:sz w:val="24"/>
              </w:rPr>
            </w:pPr>
            <w:r w:rsidRPr="00E57870">
              <w:rPr>
                <w:b/>
                <w:kern w:val="0"/>
                <w:sz w:val="24"/>
              </w:rPr>
              <w:t> </w:t>
            </w:r>
          </w:p>
        </w:tc>
        <w:tc>
          <w:tcPr>
            <w:tcW w:w="2972" w:type="dxa"/>
            <w:tcBorders>
              <w:top w:val="nil"/>
              <w:left w:val="single" w:sz="4" w:space="0" w:color="auto"/>
              <w:bottom w:val="single" w:sz="4" w:space="0" w:color="auto"/>
              <w:right w:val="single" w:sz="4" w:space="0" w:color="auto"/>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企业法人单位</w:t>
            </w:r>
          </w:p>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b/>
                <w:kern w:val="0"/>
                <w:szCs w:val="21"/>
              </w:rPr>
              <w:t>(</w:t>
            </w:r>
            <w:proofErr w:type="gramStart"/>
            <w:r w:rsidRPr="00E57870">
              <w:rPr>
                <w:rFonts w:ascii="宋体" w:hAnsi="宋体" w:cs="宋体" w:hint="eastAsia"/>
                <w:b/>
                <w:kern w:val="0"/>
                <w:szCs w:val="21"/>
              </w:rPr>
              <w:t>个</w:t>
            </w:r>
            <w:proofErr w:type="gramEnd"/>
            <w:r w:rsidRPr="00E57870">
              <w:rPr>
                <w:b/>
                <w:kern w:val="0"/>
                <w:szCs w:val="21"/>
              </w:rPr>
              <w:t>)</w:t>
            </w:r>
          </w:p>
        </w:tc>
        <w:tc>
          <w:tcPr>
            <w:tcW w:w="2372" w:type="dxa"/>
            <w:tcBorders>
              <w:top w:val="nil"/>
              <w:left w:val="single" w:sz="4" w:space="0" w:color="auto"/>
              <w:bottom w:val="single" w:sz="4" w:space="0" w:color="auto"/>
              <w:right w:val="nil"/>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从业人员</w:t>
            </w:r>
          </w:p>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b/>
                <w:kern w:val="0"/>
                <w:szCs w:val="21"/>
              </w:rPr>
              <w:t>(</w:t>
            </w:r>
            <w:r w:rsidR="00D11C99">
              <w:rPr>
                <w:rFonts w:hint="eastAsia"/>
                <w:b/>
                <w:kern w:val="0"/>
                <w:szCs w:val="21"/>
              </w:rPr>
              <w:t>万</w:t>
            </w:r>
            <w:r w:rsidRPr="00E57870">
              <w:rPr>
                <w:rFonts w:ascii="宋体" w:hAnsi="宋体" w:cs="宋体" w:hint="eastAsia"/>
                <w:b/>
                <w:kern w:val="0"/>
                <w:szCs w:val="21"/>
              </w:rPr>
              <w:t>人</w:t>
            </w:r>
            <w:r w:rsidRPr="00E57870">
              <w:rPr>
                <w:b/>
                <w:kern w:val="0"/>
                <w:szCs w:val="21"/>
              </w:rPr>
              <w:t>)</w:t>
            </w:r>
          </w:p>
        </w:tc>
      </w:tr>
      <w:tr w:rsidR="00CD3889" w:rsidRPr="00E57870" w:rsidTr="001F5C60">
        <w:trPr>
          <w:trHeight w:val="283"/>
          <w:jc w:val="center"/>
        </w:trPr>
        <w:tc>
          <w:tcPr>
            <w:tcW w:w="3386" w:type="dxa"/>
            <w:tcBorders>
              <w:top w:val="single" w:sz="4" w:space="0" w:color="auto"/>
              <w:left w:val="nil"/>
              <w:bottom w:val="nil"/>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972" w:type="dxa"/>
            <w:tcBorders>
              <w:top w:val="single" w:sz="4" w:space="0" w:color="auto"/>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b/>
                <w:kern w:val="0"/>
                <w:szCs w:val="21"/>
              </w:rPr>
            </w:pPr>
            <w:r w:rsidRPr="00046D33">
              <w:rPr>
                <w:b/>
                <w:kern w:val="0"/>
                <w:szCs w:val="21"/>
              </w:rPr>
              <w:t>35740</w:t>
            </w:r>
          </w:p>
        </w:tc>
        <w:tc>
          <w:tcPr>
            <w:tcW w:w="2372" w:type="dxa"/>
            <w:tcBorders>
              <w:top w:val="single" w:sz="4" w:space="0" w:color="auto"/>
              <w:left w:val="single" w:sz="4" w:space="0" w:color="auto"/>
              <w:bottom w:val="nil"/>
              <w:right w:val="nil"/>
            </w:tcBorders>
          </w:tcPr>
          <w:p w:rsidR="00CD3889" w:rsidRPr="00046D33" w:rsidRDefault="00CD3889" w:rsidP="00D11C99">
            <w:pPr>
              <w:widowControl/>
              <w:spacing w:line="240" w:lineRule="atLeast"/>
              <w:ind w:left="57" w:right="57"/>
              <w:jc w:val="right"/>
              <w:rPr>
                <w:b/>
                <w:kern w:val="0"/>
                <w:szCs w:val="21"/>
              </w:rPr>
            </w:pPr>
            <w:r w:rsidRPr="00046D33">
              <w:rPr>
                <w:b/>
                <w:kern w:val="0"/>
                <w:szCs w:val="21"/>
              </w:rPr>
              <w:t>29</w:t>
            </w:r>
            <w:r w:rsidR="00D11C99">
              <w:rPr>
                <w:b/>
                <w:kern w:val="0"/>
                <w:szCs w:val="21"/>
              </w:rPr>
              <w:t>.</w:t>
            </w:r>
            <w:r w:rsidRPr="00046D33">
              <w:rPr>
                <w:b/>
                <w:kern w:val="0"/>
                <w:szCs w:val="21"/>
              </w:rPr>
              <w:t>9</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内资企业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b/>
                <w:kern w:val="0"/>
                <w:szCs w:val="21"/>
              </w:rPr>
            </w:pPr>
            <w:r w:rsidRPr="00046D33">
              <w:rPr>
                <w:b/>
                <w:kern w:val="0"/>
                <w:szCs w:val="21"/>
              </w:rPr>
              <w:t>35621</w:t>
            </w:r>
          </w:p>
        </w:tc>
        <w:tc>
          <w:tcPr>
            <w:tcW w:w="2372" w:type="dxa"/>
            <w:tcBorders>
              <w:top w:val="nil"/>
              <w:left w:val="single" w:sz="4" w:space="0" w:color="auto"/>
              <w:bottom w:val="nil"/>
              <w:right w:val="nil"/>
            </w:tcBorders>
          </w:tcPr>
          <w:p w:rsidR="00CD3889" w:rsidRPr="00046D33" w:rsidRDefault="00CD3889" w:rsidP="00D11C99">
            <w:pPr>
              <w:widowControl/>
              <w:spacing w:line="240" w:lineRule="atLeast"/>
              <w:ind w:left="57" w:right="57"/>
              <w:jc w:val="right"/>
              <w:rPr>
                <w:b/>
                <w:kern w:val="0"/>
                <w:szCs w:val="21"/>
              </w:rPr>
            </w:pPr>
            <w:r w:rsidRPr="00046D33">
              <w:rPr>
                <w:b/>
                <w:kern w:val="0"/>
                <w:szCs w:val="21"/>
              </w:rPr>
              <w:t>29</w:t>
            </w:r>
            <w:r w:rsidR="00D11C99">
              <w:rPr>
                <w:b/>
                <w:kern w:val="0"/>
                <w:szCs w:val="21"/>
              </w:rPr>
              <w:t>.</w:t>
            </w:r>
            <w:r w:rsidRPr="00046D33">
              <w:rPr>
                <w:b/>
                <w:kern w:val="0"/>
                <w:szCs w:val="21"/>
              </w:rPr>
              <w:t>2</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国有企业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118</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0.2</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集体企业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282</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0.</w:t>
            </w:r>
            <w:r w:rsidR="00CD3889" w:rsidRPr="00046D33">
              <w:rPr>
                <w:kern w:val="0"/>
                <w:szCs w:val="21"/>
              </w:rPr>
              <w:t>4</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股份合作企业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31</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0.0</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联营企业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15</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0.0</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有限责任公司</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2059</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2.</w:t>
            </w:r>
            <w:r w:rsidR="00CD3889" w:rsidRPr="00046D33">
              <w:rPr>
                <w:kern w:val="0"/>
                <w:szCs w:val="21"/>
              </w:rPr>
              <w:t>9</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股份有限公司</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228</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0.</w:t>
            </w:r>
            <w:r w:rsidR="00CD3889" w:rsidRPr="00046D33">
              <w:rPr>
                <w:kern w:val="0"/>
                <w:szCs w:val="21"/>
              </w:rPr>
              <w:t>2</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私营企业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32169</w:t>
            </w:r>
          </w:p>
        </w:tc>
        <w:tc>
          <w:tcPr>
            <w:tcW w:w="2372" w:type="dxa"/>
            <w:tcBorders>
              <w:top w:val="nil"/>
              <w:left w:val="single" w:sz="4" w:space="0" w:color="auto"/>
              <w:bottom w:val="nil"/>
              <w:right w:val="nil"/>
            </w:tcBorders>
          </w:tcPr>
          <w:p w:rsidR="00CD3889" w:rsidRPr="00046D33" w:rsidRDefault="00CD3889" w:rsidP="00D11C99">
            <w:pPr>
              <w:widowControl/>
              <w:spacing w:line="240" w:lineRule="atLeast"/>
              <w:ind w:left="57" w:right="57"/>
              <w:jc w:val="right"/>
              <w:rPr>
                <w:kern w:val="0"/>
                <w:szCs w:val="21"/>
              </w:rPr>
            </w:pPr>
            <w:r w:rsidRPr="00046D33">
              <w:rPr>
                <w:kern w:val="0"/>
                <w:szCs w:val="21"/>
              </w:rPr>
              <w:t>25</w:t>
            </w:r>
            <w:r w:rsidR="00D11C99">
              <w:rPr>
                <w:kern w:val="0"/>
                <w:szCs w:val="21"/>
              </w:rPr>
              <w:t>.</w:t>
            </w:r>
            <w:r w:rsidRPr="00046D33">
              <w:rPr>
                <w:kern w:val="0"/>
                <w:szCs w:val="21"/>
              </w:rPr>
              <w:t>2</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w:t>
            </w:r>
            <w:r w:rsidRPr="00E57870">
              <w:rPr>
                <w:kern w:val="0"/>
                <w:szCs w:val="21"/>
              </w:rPr>
              <w:t xml:space="preserve"> </w:t>
            </w:r>
            <w:r w:rsidRPr="00E57870">
              <w:rPr>
                <w:rFonts w:ascii="宋体" w:hAnsi="宋体" w:cs="宋体" w:hint="eastAsia"/>
                <w:kern w:val="0"/>
                <w:szCs w:val="21"/>
              </w:rPr>
              <w:t>其他企业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kern w:val="0"/>
                <w:szCs w:val="21"/>
              </w:rPr>
            </w:pPr>
            <w:r w:rsidRPr="00046D33">
              <w:rPr>
                <w:kern w:val="0"/>
                <w:szCs w:val="21"/>
              </w:rPr>
              <w:t>719</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kern w:val="0"/>
                <w:szCs w:val="21"/>
              </w:rPr>
            </w:pPr>
            <w:r>
              <w:rPr>
                <w:kern w:val="0"/>
                <w:szCs w:val="21"/>
              </w:rPr>
              <w:t>0.</w:t>
            </w:r>
            <w:r w:rsidR="00CD3889" w:rsidRPr="00046D33">
              <w:rPr>
                <w:kern w:val="0"/>
                <w:szCs w:val="21"/>
              </w:rPr>
              <w:t>3</w:t>
            </w:r>
          </w:p>
        </w:tc>
      </w:tr>
      <w:tr w:rsidR="00CD3889" w:rsidRPr="00E57870" w:rsidTr="001F5C60">
        <w:trPr>
          <w:trHeight w:val="283"/>
          <w:jc w:val="center"/>
        </w:trPr>
        <w:tc>
          <w:tcPr>
            <w:tcW w:w="3386" w:type="dxa"/>
            <w:tcBorders>
              <w:top w:val="nil"/>
              <w:left w:val="nil"/>
              <w:bottom w:val="nil"/>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港、澳、台商投资企业</w:t>
            </w:r>
          </w:p>
        </w:tc>
        <w:tc>
          <w:tcPr>
            <w:tcW w:w="2972" w:type="dxa"/>
            <w:tcBorders>
              <w:top w:val="nil"/>
              <w:left w:val="single" w:sz="4" w:space="0" w:color="auto"/>
              <w:bottom w:val="nil"/>
              <w:right w:val="single" w:sz="4" w:space="0" w:color="auto"/>
            </w:tcBorders>
          </w:tcPr>
          <w:p w:rsidR="00CD3889" w:rsidRPr="00046D33" w:rsidRDefault="00CD3889" w:rsidP="001F5C60">
            <w:pPr>
              <w:widowControl/>
              <w:spacing w:line="240" w:lineRule="atLeast"/>
              <w:ind w:left="57" w:right="57"/>
              <w:jc w:val="right"/>
              <w:rPr>
                <w:b/>
                <w:kern w:val="0"/>
                <w:szCs w:val="21"/>
              </w:rPr>
            </w:pPr>
            <w:r w:rsidRPr="00046D33">
              <w:rPr>
                <w:b/>
                <w:kern w:val="0"/>
                <w:szCs w:val="21"/>
              </w:rPr>
              <w:t>53</w:t>
            </w:r>
          </w:p>
        </w:tc>
        <w:tc>
          <w:tcPr>
            <w:tcW w:w="2372" w:type="dxa"/>
            <w:tcBorders>
              <w:top w:val="nil"/>
              <w:left w:val="single" w:sz="4" w:space="0" w:color="auto"/>
              <w:bottom w:val="nil"/>
              <w:right w:val="nil"/>
            </w:tcBorders>
          </w:tcPr>
          <w:p w:rsidR="00CD3889" w:rsidRPr="00046D33" w:rsidRDefault="00D11C99" w:rsidP="00D11C99">
            <w:pPr>
              <w:widowControl/>
              <w:spacing w:line="240" w:lineRule="atLeast"/>
              <w:ind w:left="57" w:right="57"/>
              <w:jc w:val="right"/>
              <w:rPr>
                <w:b/>
                <w:kern w:val="0"/>
                <w:szCs w:val="21"/>
              </w:rPr>
            </w:pPr>
            <w:r>
              <w:rPr>
                <w:b/>
                <w:kern w:val="0"/>
                <w:szCs w:val="21"/>
              </w:rPr>
              <w:t>0.</w:t>
            </w:r>
            <w:r w:rsidR="00CD3889" w:rsidRPr="00046D33">
              <w:rPr>
                <w:b/>
                <w:kern w:val="0"/>
                <w:szCs w:val="21"/>
              </w:rPr>
              <w:t>2</w:t>
            </w:r>
          </w:p>
        </w:tc>
      </w:tr>
      <w:tr w:rsidR="00CD3889" w:rsidRPr="00E57870" w:rsidTr="001F5C60">
        <w:trPr>
          <w:trHeight w:val="283"/>
          <w:jc w:val="center"/>
        </w:trPr>
        <w:tc>
          <w:tcPr>
            <w:tcW w:w="3386" w:type="dxa"/>
            <w:tcBorders>
              <w:top w:val="nil"/>
              <w:left w:val="nil"/>
              <w:bottom w:val="single" w:sz="12" w:space="0" w:color="auto"/>
              <w:right w:val="single" w:sz="4" w:space="0" w:color="auto"/>
            </w:tcBorders>
            <w:vAlign w:val="center"/>
            <w:hideMark/>
          </w:tcPr>
          <w:p w:rsidR="00CD3889" w:rsidRPr="00E57870" w:rsidRDefault="00CD3889" w:rsidP="001F5C60">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外商投资企业</w:t>
            </w:r>
          </w:p>
        </w:tc>
        <w:tc>
          <w:tcPr>
            <w:tcW w:w="2972" w:type="dxa"/>
            <w:tcBorders>
              <w:top w:val="nil"/>
              <w:left w:val="single" w:sz="4" w:space="0" w:color="auto"/>
              <w:bottom w:val="single" w:sz="12" w:space="0" w:color="auto"/>
              <w:right w:val="single" w:sz="4" w:space="0" w:color="auto"/>
            </w:tcBorders>
          </w:tcPr>
          <w:p w:rsidR="00CD3889" w:rsidRPr="00046D33" w:rsidRDefault="00CD3889" w:rsidP="001F5C60">
            <w:pPr>
              <w:widowControl/>
              <w:spacing w:line="240" w:lineRule="atLeast"/>
              <w:ind w:left="57" w:right="57"/>
              <w:jc w:val="right"/>
              <w:rPr>
                <w:b/>
                <w:kern w:val="0"/>
                <w:szCs w:val="21"/>
              </w:rPr>
            </w:pPr>
            <w:r w:rsidRPr="00046D33">
              <w:rPr>
                <w:b/>
                <w:kern w:val="0"/>
                <w:szCs w:val="21"/>
              </w:rPr>
              <w:t>66</w:t>
            </w:r>
          </w:p>
        </w:tc>
        <w:tc>
          <w:tcPr>
            <w:tcW w:w="2372" w:type="dxa"/>
            <w:tcBorders>
              <w:top w:val="nil"/>
              <w:left w:val="single" w:sz="4" w:space="0" w:color="auto"/>
              <w:bottom w:val="single" w:sz="12" w:space="0" w:color="auto"/>
              <w:right w:val="nil"/>
            </w:tcBorders>
          </w:tcPr>
          <w:p w:rsidR="00CD3889" w:rsidRPr="00046D33" w:rsidRDefault="00D11C99" w:rsidP="00D11C99">
            <w:pPr>
              <w:widowControl/>
              <w:spacing w:line="240" w:lineRule="atLeast"/>
              <w:ind w:left="57" w:right="57"/>
              <w:jc w:val="right"/>
              <w:rPr>
                <w:b/>
                <w:kern w:val="0"/>
                <w:szCs w:val="21"/>
              </w:rPr>
            </w:pPr>
            <w:r>
              <w:rPr>
                <w:b/>
                <w:kern w:val="0"/>
                <w:szCs w:val="21"/>
              </w:rPr>
              <w:t>0.</w:t>
            </w:r>
            <w:r w:rsidR="00CD3889" w:rsidRPr="00046D33">
              <w:rPr>
                <w:b/>
                <w:kern w:val="0"/>
                <w:szCs w:val="21"/>
              </w:rPr>
              <w:t>5</w:t>
            </w:r>
          </w:p>
        </w:tc>
      </w:tr>
    </w:tbl>
    <w:p w:rsidR="00CD3889" w:rsidRPr="00E57870" w:rsidRDefault="00CD3889" w:rsidP="00CD3889">
      <w:pPr>
        <w:widowControl/>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（二）主要经济</w:t>
      </w:r>
      <w:r w:rsidRPr="00E57870">
        <w:rPr>
          <w:rFonts w:ascii="楷体_GB2312" w:eastAsia="楷体_GB2312" w:hAnsi="楷体" w:cs="宋体"/>
          <w:kern w:val="0"/>
          <w:sz w:val="32"/>
          <w:szCs w:val="32"/>
        </w:rPr>
        <w:t>指标</w:t>
      </w:r>
      <w:r w:rsidRPr="00E57870">
        <w:rPr>
          <w:rFonts w:ascii="仿宋_GB2312" w:eastAsia="仿宋_GB2312" w:hAnsi="宋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年末，居民服务、修理和其他服务业企业法人单位资产总计</w:t>
      </w:r>
      <w:r w:rsidRPr="00FC78DE">
        <w:rPr>
          <w:rFonts w:eastAsia="方正仿宋_GBK" w:hint="eastAsia"/>
          <w:sz w:val="32"/>
          <w:szCs w:val="32"/>
        </w:rPr>
        <w:t>747.7</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年末增长</w:t>
      </w:r>
      <w:r w:rsidRPr="00FC78DE">
        <w:rPr>
          <w:rFonts w:eastAsia="方正仿宋_GBK" w:hint="eastAsia"/>
          <w:sz w:val="32"/>
          <w:szCs w:val="32"/>
        </w:rPr>
        <w:t>37</w:t>
      </w:r>
      <w:r>
        <w:rPr>
          <w:rFonts w:eastAsia="方正仿宋_GBK"/>
          <w:sz w:val="32"/>
          <w:szCs w:val="32"/>
        </w:rPr>
        <w:t>.0</w:t>
      </w:r>
      <w:r w:rsidRPr="00FC78DE">
        <w:rPr>
          <w:rFonts w:eastAsia="方正仿宋_GBK" w:hint="eastAsia"/>
          <w:sz w:val="32"/>
          <w:szCs w:val="32"/>
        </w:rPr>
        <w:t>%</w:t>
      </w:r>
      <w:r w:rsidRPr="00FC78DE">
        <w:rPr>
          <w:rFonts w:eastAsia="方正仿宋_GBK" w:hint="eastAsia"/>
          <w:sz w:val="32"/>
          <w:szCs w:val="32"/>
        </w:rPr>
        <w:t>。负债</w:t>
      </w:r>
      <w:r w:rsidRPr="00FC78DE">
        <w:rPr>
          <w:rFonts w:eastAsia="方正仿宋_GBK"/>
          <w:sz w:val="32"/>
          <w:szCs w:val="32"/>
        </w:rPr>
        <w:t>合计</w:t>
      </w:r>
      <w:r w:rsidRPr="00FC78DE">
        <w:rPr>
          <w:rFonts w:eastAsia="方正仿宋_GBK" w:hint="eastAsia"/>
          <w:sz w:val="32"/>
          <w:szCs w:val="32"/>
        </w:rPr>
        <w:t>373.8</w:t>
      </w:r>
      <w:r w:rsidRPr="00FC78DE">
        <w:rPr>
          <w:rFonts w:eastAsia="方正仿宋_GBK"/>
          <w:sz w:val="32"/>
          <w:szCs w:val="32"/>
        </w:rPr>
        <w:t>亿元</w:t>
      </w:r>
      <w:r w:rsidRPr="00FC78DE">
        <w:rPr>
          <w:rFonts w:eastAsia="方正仿宋_GBK" w:hint="eastAsia"/>
          <w:sz w:val="32"/>
          <w:szCs w:val="32"/>
        </w:rPr>
        <w:t>。全年</w:t>
      </w:r>
      <w:r w:rsidRPr="00FC78DE">
        <w:rPr>
          <w:rFonts w:eastAsia="方正仿宋_GBK"/>
          <w:sz w:val="32"/>
          <w:szCs w:val="32"/>
        </w:rPr>
        <w:t>实现营业收入</w:t>
      </w:r>
      <w:r w:rsidRPr="00FC78DE">
        <w:rPr>
          <w:rFonts w:eastAsia="方正仿宋_GBK" w:hint="eastAsia"/>
          <w:sz w:val="32"/>
          <w:szCs w:val="32"/>
        </w:rPr>
        <w:t>563.8</w:t>
      </w:r>
      <w:r w:rsidRPr="00FC78DE">
        <w:rPr>
          <w:rFonts w:eastAsia="方正仿宋_GBK"/>
          <w:sz w:val="32"/>
          <w:szCs w:val="32"/>
        </w:rPr>
        <w:t>亿元</w:t>
      </w:r>
      <w:r w:rsidRPr="00FC78DE">
        <w:rPr>
          <w:rFonts w:eastAsia="方正仿宋_GBK" w:hint="eastAsia"/>
          <w:sz w:val="32"/>
          <w:szCs w:val="32"/>
        </w:rPr>
        <w:t>（详见表</w:t>
      </w:r>
      <w:r w:rsidRPr="00FC78DE">
        <w:rPr>
          <w:rFonts w:eastAsia="方正仿宋_GBK"/>
          <w:sz w:val="32"/>
          <w:szCs w:val="32"/>
        </w:rPr>
        <w:t>5-6</w:t>
      </w:r>
      <w:r w:rsidRPr="00FC78DE">
        <w:rPr>
          <w:rFonts w:eastAsia="方正仿宋_GBK" w:hint="eastAsia"/>
          <w:sz w:val="32"/>
          <w:szCs w:val="32"/>
        </w:rPr>
        <w:t>）。</w:t>
      </w:r>
    </w:p>
    <w:tbl>
      <w:tblPr>
        <w:tblW w:w="87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7"/>
        <w:gridCol w:w="1540"/>
        <w:gridCol w:w="1540"/>
        <w:gridCol w:w="1734"/>
      </w:tblGrid>
      <w:tr w:rsidR="00CD3889" w:rsidRPr="00802CCB" w:rsidTr="001F5C60">
        <w:trPr>
          <w:trHeight w:val="850"/>
          <w:jc w:val="center"/>
        </w:trPr>
        <w:tc>
          <w:tcPr>
            <w:tcW w:w="8731" w:type="dxa"/>
            <w:gridSpan w:val="4"/>
            <w:tcBorders>
              <w:top w:val="nil"/>
              <w:left w:val="nil"/>
              <w:bottom w:val="single" w:sz="12" w:space="0" w:color="auto"/>
              <w:right w:val="nil"/>
            </w:tcBorders>
            <w:shd w:val="clear" w:color="auto" w:fill="FFFFFF"/>
            <w:vAlign w:val="center"/>
            <w:hideMark/>
          </w:tcPr>
          <w:p w:rsidR="00CD3889" w:rsidRDefault="00CD3889" w:rsidP="001F5C60">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rFonts w:ascii="宋体" w:hAnsi="宋体" w:cs="宋体"/>
                <w:b/>
                <w:bCs/>
                <w:kern w:val="0"/>
                <w:sz w:val="24"/>
                <w:bdr w:val="none" w:sz="0" w:space="0" w:color="auto" w:frame="1"/>
              </w:rPr>
              <w:t>5-6</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大类</w:t>
            </w:r>
            <w:r w:rsidRPr="00E57870">
              <w:rPr>
                <w:rFonts w:ascii="宋体" w:hAnsi="宋体" w:cs="宋体" w:hint="eastAsia"/>
                <w:b/>
                <w:bCs/>
                <w:kern w:val="0"/>
                <w:sz w:val="24"/>
                <w:bdr w:val="none" w:sz="0" w:space="0" w:color="auto" w:frame="1"/>
              </w:rPr>
              <w:t>分组的居民服务、修理和其他服务业</w:t>
            </w:r>
          </w:p>
          <w:p w:rsidR="00CD3889" w:rsidRPr="00E57870" w:rsidRDefault="00CD3889" w:rsidP="001F5C60">
            <w:pPr>
              <w:widowControl/>
              <w:spacing w:line="320" w:lineRule="atLeast"/>
              <w:ind w:left="57" w:right="57"/>
              <w:jc w:val="center"/>
              <w:rPr>
                <w:rFonts w:ascii="宋体" w:hAnsi="宋体" w:cs="宋体"/>
                <w:b/>
                <w:bCs/>
                <w:kern w:val="0"/>
                <w:sz w:val="24"/>
                <w:bdr w:val="none" w:sz="0" w:space="0" w:color="auto" w:frame="1"/>
              </w:rPr>
            </w:pPr>
            <w:r>
              <w:rPr>
                <w:rFonts w:ascii="宋体" w:hAnsi="宋体" w:cs="宋体" w:hint="eastAsia"/>
                <w:b/>
                <w:bCs/>
                <w:kern w:val="0"/>
                <w:sz w:val="24"/>
                <w:bdr w:val="none" w:sz="0" w:space="0" w:color="auto" w:frame="1"/>
              </w:rPr>
              <w:t>企业</w:t>
            </w:r>
            <w:r w:rsidRPr="00E57870">
              <w:rPr>
                <w:rFonts w:ascii="宋体" w:hAnsi="宋体" w:cs="宋体" w:hint="eastAsia"/>
                <w:b/>
                <w:bCs/>
                <w:kern w:val="0"/>
                <w:sz w:val="24"/>
                <w:bdr w:val="none" w:sz="0" w:space="0" w:color="auto" w:frame="1"/>
              </w:rPr>
              <w:t>法人单位主要经济</w:t>
            </w:r>
            <w:r w:rsidRPr="00E57870">
              <w:rPr>
                <w:rFonts w:ascii="宋体" w:hAnsi="宋体" w:cs="宋体"/>
                <w:b/>
                <w:bCs/>
                <w:kern w:val="0"/>
                <w:sz w:val="24"/>
                <w:bdr w:val="none" w:sz="0" w:space="0" w:color="auto" w:frame="1"/>
              </w:rPr>
              <w:t>指标</w:t>
            </w:r>
          </w:p>
        </w:tc>
      </w:tr>
      <w:tr w:rsidR="00CD3889" w:rsidRPr="00E57870" w:rsidTr="001F5C60">
        <w:trPr>
          <w:trHeight w:val="567"/>
          <w:jc w:val="center"/>
        </w:trPr>
        <w:tc>
          <w:tcPr>
            <w:tcW w:w="3917" w:type="dxa"/>
            <w:tcBorders>
              <w:top w:val="nil"/>
              <w:left w:val="nil"/>
              <w:bottom w:val="single" w:sz="4" w:space="0" w:color="auto"/>
              <w:right w:val="single" w:sz="4" w:space="0" w:color="auto"/>
            </w:tcBorders>
            <w:vAlign w:val="center"/>
            <w:hideMark/>
          </w:tcPr>
          <w:p w:rsidR="00CD3889" w:rsidRPr="00E57870" w:rsidRDefault="00CD3889" w:rsidP="001F5C60">
            <w:pPr>
              <w:widowControl/>
              <w:spacing w:line="240" w:lineRule="atLeast"/>
              <w:ind w:left="57" w:right="57" w:firstLine="500"/>
              <w:jc w:val="center"/>
              <w:rPr>
                <w:rFonts w:ascii="宋体" w:hAnsi="宋体" w:cs="宋体"/>
                <w:b/>
                <w:kern w:val="0"/>
                <w:sz w:val="18"/>
                <w:szCs w:val="18"/>
              </w:rPr>
            </w:pPr>
            <w:r w:rsidRPr="00E57870">
              <w:rPr>
                <w:rFonts w:ascii="宋体" w:hAnsi="宋体" w:cs="宋体" w:hint="eastAsia"/>
                <w:b/>
                <w:kern w:val="0"/>
                <w:szCs w:val="21"/>
              </w:rPr>
              <w:t xml:space="preserve">　</w:t>
            </w:r>
          </w:p>
        </w:tc>
        <w:tc>
          <w:tcPr>
            <w:tcW w:w="1540" w:type="dxa"/>
            <w:tcBorders>
              <w:top w:val="nil"/>
              <w:left w:val="single" w:sz="4" w:space="0" w:color="auto"/>
              <w:bottom w:val="single" w:sz="4" w:space="0" w:color="auto"/>
              <w:right w:val="single" w:sz="4" w:space="0" w:color="auto"/>
            </w:tcBorders>
            <w:vAlign w:val="center"/>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w:t>
            </w:r>
            <w:r w:rsidRPr="00E57870">
              <w:rPr>
                <w:rFonts w:ascii="宋体" w:hAnsi="宋体" w:cs="宋体"/>
                <w:b/>
                <w:kern w:val="0"/>
                <w:szCs w:val="21"/>
              </w:rPr>
              <w:t>总计</w:t>
            </w:r>
          </w:p>
          <w:p w:rsidR="00CD3889" w:rsidRPr="00E57870"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540" w:type="dxa"/>
            <w:tcBorders>
              <w:top w:val="nil"/>
              <w:left w:val="single" w:sz="4" w:space="0" w:color="auto"/>
              <w:bottom w:val="single" w:sz="4" w:space="0" w:color="auto"/>
              <w:right w:val="single" w:sz="4" w:space="0" w:color="auto"/>
            </w:tcBorders>
            <w:vAlign w:val="center"/>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CD3889" w:rsidRPr="00E57870"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b/>
                <w:kern w:val="0"/>
                <w:szCs w:val="21"/>
              </w:rPr>
              <w:t>（</w:t>
            </w:r>
            <w:r w:rsidRPr="00E57870">
              <w:rPr>
                <w:rFonts w:ascii="宋体" w:hAnsi="宋体" w:cs="宋体" w:hint="eastAsia"/>
                <w:b/>
                <w:kern w:val="0"/>
                <w:szCs w:val="21"/>
              </w:rPr>
              <w:t>亿元</w:t>
            </w:r>
            <w:r w:rsidRPr="00E57870">
              <w:rPr>
                <w:rFonts w:ascii="宋体" w:hAnsi="宋体" w:cs="宋体"/>
                <w:b/>
                <w:kern w:val="0"/>
                <w:szCs w:val="21"/>
              </w:rPr>
              <w:t>）</w:t>
            </w:r>
          </w:p>
        </w:tc>
        <w:tc>
          <w:tcPr>
            <w:tcW w:w="1734" w:type="dxa"/>
            <w:tcBorders>
              <w:top w:val="nil"/>
              <w:left w:val="single" w:sz="4" w:space="0" w:color="auto"/>
              <w:bottom w:val="single" w:sz="4" w:space="0" w:color="auto"/>
              <w:right w:val="nil"/>
            </w:tcBorders>
            <w:vAlign w:val="center"/>
            <w:hideMark/>
          </w:tcPr>
          <w:p w:rsidR="00CD3889" w:rsidRDefault="00CD3889" w:rsidP="001F5C60">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营业收入</w:t>
            </w:r>
          </w:p>
          <w:p w:rsidR="00CD3889" w:rsidRPr="00E57870" w:rsidRDefault="00CD3889" w:rsidP="001F5C6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（亿元）</w:t>
            </w:r>
          </w:p>
        </w:tc>
      </w:tr>
      <w:tr w:rsidR="00CD3889" w:rsidRPr="00E57870" w:rsidTr="001F5C60">
        <w:trPr>
          <w:trHeight w:val="283"/>
          <w:jc w:val="center"/>
        </w:trPr>
        <w:tc>
          <w:tcPr>
            <w:tcW w:w="3917" w:type="dxa"/>
            <w:tcBorders>
              <w:top w:val="single" w:sz="4" w:space="0" w:color="auto"/>
              <w:left w:val="nil"/>
              <w:bottom w:val="nil"/>
              <w:right w:val="single" w:sz="4" w:space="0" w:color="auto"/>
            </w:tcBorders>
            <w:vAlign w:val="center"/>
            <w:hideMark/>
          </w:tcPr>
          <w:p w:rsidR="00CD3889" w:rsidRPr="00E57870" w:rsidRDefault="00CD3889" w:rsidP="001F5C60">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540" w:type="dxa"/>
            <w:tcBorders>
              <w:top w:val="single" w:sz="4" w:space="0" w:color="auto"/>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747.7</w:t>
            </w:r>
          </w:p>
        </w:tc>
        <w:tc>
          <w:tcPr>
            <w:tcW w:w="1540" w:type="dxa"/>
            <w:tcBorders>
              <w:top w:val="single" w:sz="4" w:space="0" w:color="auto"/>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373.8</w:t>
            </w:r>
          </w:p>
        </w:tc>
        <w:tc>
          <w:tcPr>
            <w:tcW w:w="1734" w:type="dxa"/>
            <w:tcBorders>
              <w:top w:val="single" w:sz="4" w:space="0" w:color="auto"/>
              <w:left w:val="single" w:sz="4" w:space="0" w:color="auto"/>
              <w:bottom w:val="nil"/>
              <w:right w:val="nil"/>
            </w:tcBorders>
            <w:vAlign w:val="center"/>
          </w:tcPr>
          <w:p w:rsidR="00CD3889" w:rsidRPr="00046D33" w:rsidRDefault="00CD3889" w:rsidP="001F5C60">
            <w:pPr>
              <w:widowControl/>
              <w:spacing w:line="240" w:lineRule="atLeast"/>
              <w:ind w:left="57" w:right="57"/>
              <w:jc w:val="right"/>
              <w:rPr>
                <w:b/>
                <w:kern w:val="0"/>
                <w:szCs w:val="21"/>
              </w:rPr>
            </w:pPr>
            <w:r w:rsidRPr="00046D33">
              <w:rPr>
                <w:b/>
                <w:kern w:val="0"/>
                <w:szCs w:val="21"/>
              </w:rPr>
              <w:t>563.8</w:t>
            </w:r>
          </w:p>
        </w:tc>
      </w:tr>
      <w:tr w:rsidR="00CD3889" w:rsidRPr="00E57870" w:rsidTr="001F5C60">
        <w:trPr>
          <w:trHeight w:val="283"/>
          <w:jc w:val="center"/>
        </w:trPr>
        <w:tc>
          <w:tcPr>
            <w:tcW w:w="3917"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居民服务业</w:t>
            </w:r>
          </w:p>
        </w:tc>
        <w:tc>
          <w:tcPr>
            <w:tcW w:w="1540"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247.3</w:t>
            </w:r>
          </w:p>
        </w:tc>
        <w:tc>
          <w:tcPr>
            <w:tcW w:w="1540"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122.1</w:t>
            </w:r>
          </w:p>
        </w:tc>
        <w:tc>
          <w:tcPr>
            <w:tcW w:w="1734" w:type="dxa"/>
            <w:tcBorders>
              <w:top w:val="nil"/>
              <w:left w:val="single" w:sz="4" w:space="0" w:color="auto"/>
              <w:bottom w:val="nil"/>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170.0</w:t>
            </w:r>
          </w:p>
        </w:tc>
      </w:tr>
      <w:tr w:rsidR="00CD3889" w:rsidRPr="00E57870" w:rsidTr="001F5C60">
        <w:trPr>
          <w:trHeight w:val="283"/>
          <w:jc w:val="center"/>
        </w:trPr>
        <w:tc>
          <w:tcPr>
            <w:tcW w:w="3917" w:type="dxa"/>
            <w:tcBorders>
              <w:top w:val="nil"/>
              <w:left w:val="nil"/>
              <w:bottom w:val="nil"/>
              <w:right w:val="single" w:sz="4" w:space="0" w:color="auto"/>
            </w:tcBorders>
            <w:vAlign w:val="center"/>
            <w:hideMark/>
          </w:tcPr>
          <w:p w:rsidR="00CD3889" w:rsidRPr="00E57870" w:rsidRDefault="00CD3889" w:rsidP="001F5C60">
            <w:r w:rsidRPr="00E57870">
              <w:rPr>
                <w:rFonts w:ascii="宋体" w:hAnsi="宋体" w:cs="宋体" w:hint="eastAsia"/>
                <w:kern w:val="0"/>
                <w:szCs w:val="21"/>
              </w:rPr>
              <w:t xml:space="preserve">　机动车、电子产品和日用产品修理业</w:t>
            </w:r>
          </w:p>
        </w:tc>
        <w:tc>
          <w:tcPr>
            <w:tcW w:w="1540"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269.6</w:t>
            </w:r>
          </w:p>
        </w:tc>
        <w:tc>
          <w:tcPr>
            <w:tcW w:w="1540" w:type="dxa"/>
            <w:tcBorders>
              <w:top w:val="nil"/>
              <w:left w:val="single" w:sz="4" w:space="0" w:color="auto"/>
              <w:bottom w:val="nil"/>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142.0</w:t>
            </w:r>
          </w:p>
        </w:tc>
        <w:tc>
          <w:tcPr>
            <w:tcW w:w="1734" w:type="dxa"/>
            <w:tcBorders>
              <w:top w:val="nil"/>
              <w:left w:val="single" w:sz="4" w:space="0" w:color="auto"/>
              <w:bottom w:val="nil"/>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256.5</w:t>
            </w:r>
          </w:p>
        </w:tc>
      </w:tr>
      <w:tr w:rsidR="00CD3889" w:rsidRPr="00E57870" w:rsidTr="001F5C60">
        <w:trPr>
          <w:trHeight w:val="283"/>
          <w:jc w:val="center"/>
        </w:trPr>
        <w:tc>
          <w:tcPr>
            <w:tcW w:w="3917" w:type="dxa"/>
            <w:tcBorders>
              <w:top w:val="nil"/>
              <w:left w:val="nil"/>
              <w:bottom w:val="single" w:sz="12" w:space="0" w:color="auto"/>
              <w:right w:val="single" w:sz="4" w:space="0" w:color="auto"/>
            </w:tcBorders>
            <w:vAlign w:val="center"/>
            <w:hideMark/>
          </w:tcPr>
          <w:p w:rsidR="00CD3889" w:rsidRPr="00E57870" w:rsidRDefault="00CD3889" w:rsidP="001F5C60">
            <w:r w:rsidRPr="00E57870">
              <w:rPr>
                <w:rFonts w:ascii="宋体" w:hAnsi="宋体" w:cs="宋体" w:hint="eastAsia"/>
                <w:kern w:val="0"/>
                <w:szCs w:val="21"/>
              </w:rPr>
              <w:lastRenderedPageBreak/>
              <w:t xml:space="preserve">　其他服务业</w:t>
            </w:r>
          </w:p>
        </w:tc>
        <w:tc>
          <w:tcPr>
            <w:tcW w:w="1540" w:type="dxa"/>
            <w:tcBorders>
              <w:top w:val="nil"/>
              <w:left w:val="single" w:sz="4" w:space="0" w:color="auto"/>
              <w:bottom w:val="single" w:sz="12" w:space="0" w:color="auto"/>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230.8</w:t>
            </w:r>
          </w:p>
        </w:tc>
        <w:tc>
          <w:tcPr>
            <w:tcW w:w="1540" w:type="dxa"/>
            <w:tcBorders>
              <w:top w:val="nil"/>
              <w:left w:val="single" w:sz="4" w:space="0" w:color="auto"/>
              <w:bottom w:val="single" w:sz="12" w:space="0" w:color="auto"/>
              <w:right w:val="single" w:sz="4" w:space="0" w:color="auto"/>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109.7</w:t>
            </w:r>
          </w:p>
        </w:tc>
        <w:tc>
          <w:tcPr>
            <w:tcW w:w="1734" w:type="dxa"/>
            <w:tcBorders>
              <w:top w:val="nil"/>
              <w:left w:val="single" w:sz="4" w:space="0" w:color="auto"/>
              <w:bottom w:val="single" w:sz="12" w:space="0" w:color="auto"/>
              <w:right w:val="nil"/>
            </w:tcBorders>
            <w:vAlign w:val="center"/>
          </w:tcPr>
          <w:p w:rsidR="00CD3889" w:rsidRPr="00046D33" w:rsidRDefault="00CD3889" w:rsidP="001F5C60">
            <w:pPr>
              <w:widowControl/>
              <w:spacing w:line="240" w:lineRule="atLeast"/>
              <w:ind w:left="57" w:right="57"/>
              <w:jc w:val="right"/>
              <w:rPr>
                <w:kern w:val="0"/>
                <w:szCs w:val="21"/>
              </w:rPr>
            </w:pPr>
            <w:r w:rsidRPr="00046D33">
              <w:rPr>
                <w:kern w:val="0"/>
                <w:szCs w:val="21"/>
              </w:rPr>
              <w:t>137.3</w:t>
            </w:r>
          </w:p>
        </w:tc>
      </w:tr>
    </w:tbl>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sidRPr="00E57870">
        <w:rPr>
          <w:rFonts w:ascii="黑体" w:eastAsia="黑体" w:hAnsi="黑体"/>
          <w:kern w:val="0"/>
          <w:sz w:val="32"/>
          <w:szCs w:val="32"/>
        </w:rPr>
        <w:t>、</w:t>
      </w:r>
      <w:r w:rsidRPr="00E57870">
        <w:rPr>
          <w:rFonts w:ascii="黑体" w:eastAsia="黑体" w:hAnsi="黑体" w:hint="eastAsia"/>
          <w:kern w:val="0"/>
          <w:sz w:val="32"/>
          <w:szCs w:val="32"/>
        </w:rPr>
        <w:t>教育</w:t>
      </w:r>
    </w:p>
    <w:p w:rsidR="00CD3889" w:rsidRPr="00E57870" w:rsidRDefault="00CD3889" w:rsidP="00CD3889">
      <w:pPr>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（一）法人单位数和从业人员。</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年末，全省共有教育法人单位</w:t>
      </w:r>
      <w:r w:rsidRPr="00FC78DE">
        <w:rPr>
          <w:rFonts w:eastAsia="方正仿宋_GBK" w:hint="eastAsia"/>
          <w:sz w:val="32"/>
          <w:szCs w:val="32"/>
        </w:rPr>
        <w:t>3.7</w:t>
      </w:r>
      <w:r w:rsidRPr="00FC78DE">
        <w:rPr>
          <w:rFonts w:eastAsia="方正仿宋_GBK" w:hint="eastAsia"/>
          <w:sz w:val="32"/>
          <w:szCs w:val="32"/>
        </w:rPr>
        <w:t>万个，从业人员</w:t>
      </w:r>
      <w:r w:rsidRPr="00FC78DE">
        <w:rPr>
          <w:rFonts w:eastAsia="方正仿宋_GBK" w:hint="eastAsia"/>
          <w:sz w:val="32"/>
          <w:szCs w:val="32"/>
        </w:rPr>
        <w:t>129.2</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103.3%</w:t>
      </w:r>
      <w:r w:rsidRPr="00FC78DE">
        <w:rPr>
          <w:rFonts w:eastAsia="方正仿宋_GBK" w:hint="eastAsia"/>
          <w:sz w:val="32"/>
          <w:szCs w:val="32"/>
        </w:rPr>
        <w:t>和</w:t>
      </w:r>
      <w:r w:rsidRPr="00FC78DE">
        <w:rPr>
          <w:rFonts w:eastAsia="方正仿宋_GBK" w:hint="eastAsia"/>
          <w:sz w:val="32"/>
          <w:szCs w:val="32"/>
        </w:rPr>
        <w:t>17.5%</w:t>
      </w:r>
      <w:r w:rsidRPr="00FC78DE">
        <w:rPr>
          <w:rFonts w:eastAsia="方正仿宋_GBK" w:hint="eastAsia"/>
          <w:sz w:val="32"/>
          <w:szCs w:val="32"/>
        </w:rPr>
        <w:t>。其中，行政事业及非企业法人单位</w:t>
      </w:r>
      <w:r w:rsidRPr="00FC78DE">
        <w:rPr>
          <w:rFonts w:eastAsia="方正仿宋_GBK" w:hint="eastAsia"/>
          <w:sz w:val="32"/>
          <w:szCs w:val="32"/>
        </w:rPr>
        <w:t>1.5</w:t>
      </w:r>
      <w:r w:rsidRPr="00FC78DE">
        <w:rPr>
          <w:rFonts w:eastAsia="方正仿宋_GBK" w:hint="eastAsia"/>
          <w:sz w:val="32"/>
          <w:szCs w:val="32"/>
        </w:rPr>
        <w:t>万个，</w:t>
      </w:r>
      <w:r w:rsidRPr="00FC78DE">
        <w:rPr>
          <w:rFonts w:eastAsia="方正仿宋_GBK"/>
          <w:sz w:val="32"/>
          <w:szCs w:val="32"/>
        </w:rPr>
        <w:t>从业人员</w:t>
      </w:r>
      <w:r w:rsidRPr="00FC78DE">
        <w:rPr>
          <w:rFonts w:eastAsia="方正仿宋_GBK" w:hint="eastAsia"/>
          <w:sz w:val="32"/>
          <w:szCs w:val="32"/>
        </w:rPr>
        <w:t>107.4</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9.7%</w:t>
      </w:r>
      <w:r w:rsidRPr="00FC78DE">
        <w:rPr>
          <w:rFonts w:eastAsia="方正仿宋_GBK" w:hint="eastAsia"/>
          <w:sz w:val="32"/>
          <w:szCs w:val="32"/>
        </w:rPr>
        <w:t>和</w:t>
      </w:r>
      <w:r w:rsidRPr="00FC78DE">
        <w:rPr>
          <w:rFonts w:eastAsia="方正仿宋_GBK" w:hint="eastAsia"/>
          <w:sz w:val="32"/>
          <w:szCs w:val="32"/>
        </w:rPr>
        <w:t>5.6%</w:t>
      </w:r>
      <w:r w:rsidRPr="00FC78DE">
        <w:rPr>
          <w:rFonts w:eastAsia="方正仿宋_GBK" w:hint="eastAsia"/>
          <w:sz w:val="32"/>
          <w:szCs w:val="32"/>
        </w:rPr>
        <w:t>。</w:t>
      </w:r>
    </w:p>
    <w:p w:rsidR="00CD3889" w:rsidRPr="00E57870" w:rsidRDefault="00CD3889" w:rsidP="00CD3889">
      <w:pPr>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（二）</w:t>
      </w:r>
      <w:r>
        <w:rPr>
          <w:rFonts w:ascii="楷体_GB2312" w:eastAsia="楷体_GB2312" w:hAnsi="楷体" w:cs="宋体" w:hint="eastAsia"/>
          <w:kern w:val="0"/>
          <w:sz w:val="32"/>
          <w:szCs w:val="32"/>
        </w:rPr>
        <w:t>主要经济</w:t>
      </w:r>
      <w:r>
        <w:rPr>
          <w:rFonts w:ascii="楷体_GB2312" w:eastAsia="楷体_GB2312" w:hAnsi="楷体" w:cs="宋体"/>
          <w:kern w:val="0"/>
          <w:sz w:val="32"/>
          <w:szCs w:val="32"/>
        </w:rPr>
        <w:t>指标</w:t>
      </w:r>
      <w:r w:rsidRPr="00E57870">
        <w:rPr>
          <w:rFonts w:ascii="楷体_GB2312" w:eastAsia="楷体_GB2312" w:hAnsi="楷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年末，教育企业法人单位资产总计</w:t>
      </w:r>
      <w:r w:rsidRPr="00FC78DE">
        <w:rPr>
          <w:rFonts w:eastAsia="方正仿宋_GBK" w:hint="eastAsia"/>
          <w:sz w:val="32"/>
          <w:szCs w:val="32"/>
        </w:rPr>
        <w:t>542.6</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w:t>
      </w:r>
      <w:r w:rsidRPr="00FC78DE">
        <w:rPr>
          <w:rFonts w:eastAsia="方正仿宋_GBK"/>
          <w:sz w:val="32"/>
          <w:szCs w:val="32"/>
        </w:rPr>
        <w:t>增长</w:t>
      </w:r>
      <w:r w:rsidRPr="00FC78DE">
        <w:rPr>
          <w:rFonts w:eastAsia="方正仿宋_GBK" w:hint="eastAsia"/>
          <w:sz w:val="32"/>
          <w:szCs w:val="32"/>
        </w:rPr>
        <w:t>185.2%</w:t>
      </w:r>
      <w:r w:rsidRPr="00FC78DE">
        <w:rPr>
          <w:rFonts w:eastAsia="方正仿宋_GBK" w:hint="eastAsia"/>
          <w:sz w:val="32"/>
          <w:szCs w:val="32"/>
        </w:rPr>
        <w:t>。负债合计</w:t>
      </w:r>
      <w:r w:rsidRPr="00FC78DE">
        <w:rPr>
          <w:rFonts w:eastAsia="方正仿宋_GBK" w:hint="eastAsia"/>
          <w:sz w:val="32"/>
          <w:szCs w:val="32"/>
        </w:rPr>
        <w:t>301.1</w:t>
      </w:r>
      <w:r w:rsidRPr="00FC78DE">
        <w:rPr>
          <w:rFonts w:eastAsia="方正仿宋_GBK" w:hint="eastAsia"/>
          <w:sz w:val="32"/>
          <w:szCs w:val="32"/>
        </w:rPr>
        <w:t>亿元。全年实现营业收入</w:t>
      </w:r>
      <w:r w:rsidRPr="00FC78DE">
        <w:rPr>
          <w:rFonts w:eastAsia="方正仿宋_GBK" w:hint="eastAsia"/>
          <w:sz w:val="32"/>
          <w:szCs w:val="32"/>
        </w:rPr>
        <w:t>381.1</w:t>
      </w:r>
      <w:r w:rsidRPr="00FC78DE">
        <w:rPr>
          <w:rFonts w:eastAsia="方正仿宋_GBK" w:hint="eastAsia"/>
          <w:sz w:val="32"/>
          <w:szCs w:val="32"/>
        </w:rPr>
        <w:t>亿元。</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行政事业及非企业法人单位年末资产</w:t>
      </w:r>
      <w:r w:rsidRPr="00FC78DE">
        <w:rPr>
          <w:rFonts w:eastAsia="方正仿宋_GBK" w:hint="eastAsia"/>
          <w:sz w:val="32"/>
          <w:szCs w:val="32"/>
        </w:rPr>
        <w:t>6530.4</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w:t>
      </w:r>
      <w:r w:rsidRPr="00FC78DE">
        <w:rPr>
          <w:rFonts w:eastAsia="方正仿宋_GBK"/>
          <w:sz w:val="32"/>
          <w:szCs w:val="32"/>
        </w:rPr>
        <w:t>增长</w:t>
      </w:r>
      <w:r w:rsidRPr="00FC78DE">
        <w:rPr>
          <w:rFonts w:eastAsia="方正仿宋_GBK" w:hint="eastAsia"/>
          <w:sz w:val="32"/>
          <w:szCs w:val="32"/>
        </w:rPr>
        <w:t>65.9%</w:t>
      </w:r>
      <w:r w:rsidRPr="00FC78DE">
        <w:rPr>
          <w:rFonts w:eastAsia="方正仿宋_GBK" w:hint="eastAsia"/>
          <w:sz w:val="32"/>
          <w:szCs w:val="32"/>
        </w:rPr>
        <w:t>。本年支出（费用）合计</w:t>
      </w:r>
      <w:r w:rsidRPr="00FC78DE">
        <w:rPr>
          <w:rFonts w:eastAsia="方正仿宋_GBK" w:hint="eastAsia"/>
          <w:sz w:val="32"/>
          <w:szCs w:val="32"/>
        </w:rPr>
        <w:t>2765.4</w:t>
      </w:r>
      <w:r w:rsidRPr="00FC78DE">
        <w:rPr>
          <w:rFonts w:eastAsia="方正仿宋_GBK" w:hint="eastAsia"/>
          <w:sz w:val="32"/>
          <w:szCs w:val="32"/>
        </w:rPr>
        <w:t>亿元。</w:t>
      </w:r>
    </w:p>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五</w:t>
      </w:r>
      <w:r w:rsidRPr="00E57870">
        <w:rPr>
          <w:rFonts w:ascii="黑体" w:eastAsia="黑体" w:hAnsi="黑体"/>
          <w:kern w:val="0"/>
          <w:sz w:val="32"/>
          <w:szCs w:val="32"/>
        </w:rPr>
        <w:t>、</w:t>
      </w:r>
      <w:r w:rsidRPr="00E57870">
        <w:rPr>
          <w:rFonts w:ascii="黑体" w:eastAsia="黑体" w:hAnsi="黑体" w:hint="eastAsia"/>
          <w:kern w:val="0"/>
          <w:sz w:val="32"/>
          <w:szCs w:val="32"/>
        </w:rPr>
        <w:t>卫生</w:t>
      </w:r>
      <w:r w:rsidRPr="00E57870">
        <w:rPr>
          <w:rFonts w:ascii="黑体" w:eastAsia="黑体" w:hAnsi="黑体"/>
          <w:kern w:val="0"/>
          <w:sz w:val="32"/>
          <w:szCs w:val="32"/>
        </w:rPr>
        <w:t>和社会</w:t>
      </w:r>
      <w:r w:rsidRPr="00E57870">
        <w:rPr>
          <w:rFonts w:ascii="黑体" w:eastAsia="黑体" w:hAnsi="黑体" w:hint="eastAsia"/>
          <w:kern w:val="0"/>
          <w:sz w:val="32"/>
          <w:szCs w:val="32"/>
        </w:rPr>
        <w:t>工作</w:t>
      </w:r>
    </w:p>
    <w:p w:rsidR="00CD3889" w:rsidRPr="00E57870" w:rsidRDefault="00CD3889" w:rsidP="00CD3889">
      <w:pPr>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（一）法人单位数和从业人员。</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年末，全省共有卫生和社会工作法人单位</w:t>
      </w:r>
      <w:r w:rsidRPr="00FC78DE">
        <w:rPr>
          <w:rFonts w:eastAsia="方正仿宋_GBK" w:hint="eastAsia"/>
          <w:sz w:val="32"/>
          <w:szCs w:val="32"/>
        </w:rPr>
        <w:t>3</w:t>
      </w:r>
      <w:r w:rsidRPr="00FC78DE">
        <w:rPr>
          <w:rFonts w:eastAsia="方正仿宋_GBK" w:hint="eastAsia"/>
          <w:sz w:val="32"/>
          <w:szCs w:val="32"/>
        </w:rPr>
        <w:t>万个，从业人员</w:t>
      </w:r>
      <w:r w:rsidRPr="00FC78DE">
        <w:rPr>
          <w:rFonts w:eastAsia="方正仿宋_GBK" w:hint="eastAsia"/>
          <w:sz w:val="32"/>
          <w:szCs w:val="32"/>
        </w:rPr>
        <w:t>73.8</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114.6%</w:t>
      </w:r>
      <w:r w:rsidRPr="00FC78DE">
        <w:rPr>
          <w:rFonts w:eastAsia="方正仿宋_GBK" w:hint="eastAsia"/>
          <w:sz w:val="32"/>
          <w:szCs w:val="32"/>
        </w:rPr>
        <w:t>和</w:t>
      </w:r>
      <w:r w:rsidRPr="00FC78DE">
        <w:rPr>
          <w:rFonts w:eastAsia="方正仿宋_GBK" w:hint="eastAsia"/>
          <w:sz w:val="32"/>
          <w:szCs w:val="32"/>
        </w:rPr>
        <w:t>28.3%</w:t>
      </w:r>
      <w:r w:rsidRPr="00FC78DE">
        <w:rPr>
          <w:rFonts w:eastAsia="方正仿宋_GBK" w:hint="eastAsia"/>
          <w:sz w:val="32"/>
          <w:szCs w:val="32"/>
        </w:rPr>
        <w:t>。其中，行政事业及非企业法人单位</w:t>
      </w:r>
      <w:r w:rsidRPr="00FC78DE">
        <w:rPr>
          <w:rFonts w:eastAsia="方正仿宋_GBK" w:hint="eastAsia"/>
          <w:sz w:val="32"/>
          <w:szCs w:val="32"/>
        </w:rPr>
        <w:t>2.3</w:t>
      </w:r>
      <w:r w:rsidRPr="00FC78DE">
        <w:rPr>
          <w:rFonts w:eastAsia="方正仿宋_GBK" w:hint="eastAsia"/>
          <w:sz w:val="32"/>
          <w:szCs w:val="32"/>
        </w:rPr>
        <w:t>万个，比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74.4%</w:t>
      </w:r>
      <w:r w:rsidRPr="00FC78DE">
        <w:rPr>
          <w:rFonts w:eastAsia="方正仿宋_GBK" w:hint="eastAsia"/>
          <w:sz w:val="32"/>
          <w:szCs w:val="32"/>
        </w:rPr>
        <w:t>，从业</w:t>
      </w:r>
      <w:r w:rsidRPr="00FC78DE">
        <w:rPr>
          <w:rFonts w:eastAsia="方正仿宋_GBK"/>
          <w:sz w:val="32"/>
          <w:szCs w:val="32"/>
        </w:rPr>
        <w:t>人员</w:t>
      </w:r>
      <w:r w:rsidRPr="00FC78DE">
        <w:rPr>
          <w:rFonts w:eastAsia="方正仿宋_GBK" w:hint="eastAsia"/>
          <w:sz w:val="32"/>
          <w:szCs w:val="32"/>
        </w:rPr>
        <w:t>58.1</w:t>
      </w:r>
      <w:r w:rsidRPr="00FC78DE">
        <w:rPr>
          <w:rFonts w:eastAsia="方正仿宋_GBK" w:hint="eastAsia"/>
          <w:sz w:val="32"/>
          <w:szCs w:val="32"/>
        </w:rPr>
        <w:t>万人，增长</w:t>
      </w:r>
      <w:r w:rsidRPr="00FC78DE">
        <w:rPr>
          <w:rFonts w:eastAsia="方正仿宋_GBK" w:hint="eastAsia"/>
          <w:sz w:val="32"/>
          <w:szCs w:val="32"/>
        </w:rPr>
        <w:t>19.2%</w:t>
      </w:r>
      <w:r w:rsidRPr="00FC78DE">
        <w:rPr>
          <w:rFonts w:eastAsia="方正仿宋_GBK" w:hint="eastAsia"/>
          <w:sz w:val="32"/>
          <w:szCs w:val="32"/>
        </w:rPr>
        <w:t>。</w:t>
      </w:r>
    </w:p>
    <w:p w:rsidR="00CD3889" w:rsidRPr="00E57870" w:rsidRDefault="00CD3889" w:rsidP="00CD3889">
      <w:pPr>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（二）</w:t>
      </w:r>
      <w:r>
        <w:rPr>
          <w:rFonts w:ascii="楷体_GB2312" w:eastAsia="楷体_GB2312" w:hAnsi="楷体" w:cs="宋体" w:hint="eastAsia"/>
          <w:kern w:val="0"/>
          <w:sz w:val="32"/>
          <w:szCs w:val="32"/>
        </w:rPr>
        <w:t>主要经济</w:t>
      </w:r>
      <w:r>
        <w:rPr>
          <w:rFonts w:ascii="楷体_GB2312" w:eastAsia="楷体_GB2312" w:hAnsi="楷体" w:cs="宋体"/>
          <w:kern w:val="0"/>
          <w:sz w:val="32"/>
          <w:szCs w:val="32"/>
        </w:rPr>
        <w:t>指标</w:t>
      </w:r>
      <w:r w:rsidRPr="00E57870">
        <w:rPr>
          <w:rFonts w:ascii="楷体_GB2312" w:eastAsia="楷体_GB2312" w:hAnsi="楷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年末，卫生和社会工作企业法人单位资产总计</w:t>
      </w:r>
      <w:r w:rsidRPr="00FC78DE">
        <w:rPr>
          <w:rFonts w:eastAsia="方正仿宋_GBK" w:hint="eastAsia"/>
          <w:sz w:val="32"/>
          <w:szCs w:val="32"/>
        </w:rPr>
        <w:t>614.2</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w:t>
      </w:r>
      <w:r w:rsidRPr="00FC78DE">
        <w:rPr>
          <w:rFonts w:eastAsia="方正仿宋_GBK"/>
          <w:sz w:val="32"/>
          <w:szCs w:val="32"/>
        </w:rPr>
        <w:t>增长</w:t>
      </w:r>
      <w:r w:rsidRPr="00FC78DE">
        <w:rPr>
          <w:rFonts w:eastAsia="方正仿宋_GBK" w:hint="eastAsia"/>
          <w:sz w:val="32"/>
          <w:szCs w:val="32"/>
        </w:rPr>
        <w:t>116.2%</w:t>
      </w:r>
      <w:r w:rsidRPr="00FC78DE">
        <w:rPr>
          <w:rFonts w:eastAsia="方正仿宋_GBK" w:hint="eastAsia"/>
          <w:sz w:val="32"/>
          <w:szCs w:val="32"/>
        </w:rPr>
        <w:t>。负债合计</w:t>
      </w:r>
      <w:r w:rsidRPr="00FC78DE">
        <w:rPr>
          <w:rFonts w:eastAsia="方正仿宋_GBK" w:hint="eastAsia"/>
          <w:sz w:val="32"/>
          <w:szCs w:val="32"/>
        </w:rPr>
        <w:t>360.1</w:t>
      </w:r>
      <w:r w:rsidRPr="00FC78DE">
        <w:rPr>
          <w:rFonts w:eastAsia="方正仿宋_GBK" w:hint="eastAsia"/>
          <w:sz w:val="32"/>
          <w:szCs w:val="32"/>
        </w:rPr>
        <w:t>亿元。全年实现营业收入</w:t>
      </w:r>
      <w:r w:rsidRPr="00FC78DE">
        <w:rPr>
          <w:rFonts w:eastAsia="方正仿宋_GBK" w:hint="eastAsia"/>
          <w:sz w:val="32"/>
          <w:szCs w:val="32"/>
        </w:rPr>
        <w:t>417.9</w:t>
      </w:r>
      <w:r w:rsidRPr="00FC78DE">
        <w:rPr>
          <w:rFonts w:eastAsia="方正仿宋_GBK" w:hint="eastAsia"/>
          <w:sz w:val="32"/>
          <w:szCs w:val="32"/>
        </w:rPr>
        <w:t>亿元。</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lastRenderedPageBreak/>
        <w:t>行政事业及非企业法人单位年末资产</w:t>
      </w:r>
      <w:r w:rsidRPr="00FC78DE">
        <w:rPr>
          <w:rFonts w:eastAsia="方正仿宋_GBK" w:hint="eastAsia"/>
          <w:sz w:val="32"/>
          <w:szCs w:val="32"/>
        </w:rPr>
        <w:t>3390</w:t>
      </w:r>
      <w:r>
        <w:rPr>
          <w:rFonts w:eastAsia="方正仿宋_GBK"/>
          <w:sz w:val="32"/>
          <w:szCs w:val="32"/>
        </w:rPr>
        <w:t>.0</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w:t>
      </w:r>
      <w:r w:rsidRPr="00FC78DE">
        <w:rPr>
          <w:rFonts w:eastAsia="方正仿宋_GBK"/>
          <w:sz w:val="32"/>
          <w:szCs w:val="32"/>
        </w:rPr>
        <w:t>增长</w:t>
      </w:r>
      <w:r w:rsidRPr="00FC78DE">
        <w:rPr>
          <w:rFonts w:eastAsia="方正仿宋_GBK" w:hint="eastAsia"/>
          <w:sz w:val="32"/>
          <w:szCs w:val="32"/>
        </w:rPr>
        <w:t>79</w:t>
      </w:r>
      <w:r>
        <w:rPr>
          <w:rFonts w:eastAsia="方正仿宋_GBK"/>
          <w:sz w:val="32"/>
          <w:szCs w:val="32"/>
        </w:rPr>
        <w:t>.0</w:t>
      </w:r>
      <w:r w:rsidRPr="00FC78DE">
        <w:rPr>
          <w:rFonts w:eastAsia="方正仿宋_GBK" w:hint="eastAsia"/>
          <w:sz w:val="32"/>
          <w:szCs w:val="32"/>
        </w:rPr>
        <w:t>%</w:t>
      </w:r>
      <w:r w:rsidRPr="00FC78DE">
        <w:rPr>
          <w:rFonts w:eastAsia="方正仿宋_GBK" w:hint="eastAsia"/>
          <w:sz w:val="32"/>
          <w:szCs w:val="32"/>
        </w:rPr>
        <w:t>。本年支出（费用）合计</w:t>
      </w:r>
      <w:r w:rsidRPr="00FC78DE">
        <w:rPr>
          <w:rFonts w:eastAsia="方正仿宋_GBK" w:hint="eastAsia"/>
          <w:sz w:val="32"/>
          <w:szCs w:val="32"/>
        </w:rPr>
        <w:t>2594</w:t>
      </w:r>
      <w:r>
        <w:rPr>
          <w:rFonts w:eastAsia="方正仿宋_GBK"/>
          <w:sz w:val="32"/>
          <w:szCs w:val="32"/>
        </w:rPr>
        <w:t>.0</w:t>
      </w:r>
      <w:r w:rsidRPr="00FC78DE">
        <w:rPr>
          <w:rFonts w:eastAsia="方正仿宋_GBK" w:hint="eastAsia"/>
          <w:sz w:val="32"/>
          <w:szCs w:val="32"/>
        </w:rPr>
        <w:t>亿元。</w:t>
      </w:r>
    </w:p>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六</w:t>
      </w:r>
      <w:r w:rsidRPr="00E57870">
        <w:rPr>
          <w:rFonts w:ascii="黑体" w:eastAsia="黑体" w:hAnsi="黑体"/>
          <w:kern w:val="0"/>
          <w:sz w:val="32"/>
          <w:szCs w:val="32"/>
        </w:rPr>
        <w:t>、</w:t>
      </w:r>
      <w:r w:rsidRPr="00E57870">
        <w:rPr>
          <w:rFonts w:ascii="黑体" w:eastAsia="黑体" w:hAnsi="黑体" w:hint="eastAsia"/>
          <w:kern w:val="0"/>
          <w:sz w:val="32"/>
          <w:szCs w:val="32"/>
        </w:rPr>
        <w:t>文化</w:t>
      </w:r>
      <w:r w:rsidRPr="00E57870">
        <w:rPr>
          <w:rFonts w:ascii="黑体" w:eastAsia="黑体" w:hAnsi="黑体"/>
          <w:kern w:val="0"/>
          <w:sz w:val="32"/>
          <w:szCs w:val="32"/>
        </w:rPr>
        <w:t>、体育和娱乐业</w:t>
      </w:r>
    </w:p>
    <w:p w:rsidR="00CD3889" w:rsidRPr="00E57870" w:rsidRDefault="00CD3889" w:rsidP="00CD3889">
      <w:pPr>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（一）法人单位数和从业人员。</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年末，全省共有文化、体育和娱乐业法人单位</w:t>
      </w:r>
      <w:r w:rsidRPr="00FC78DE">
        <w:rPr>
          <w:rFonts w:eastAsia="方正仿宋_GBK" w:hint="eastAsia"/>
          <w:sz w:val="32"/>
          <w:szCs w:val="32"/>
        </w:rPr>
        <w:t>4.4</w:t>
      </w:r>
      <w:r w:rsidRPr="00FC78DE">
        <w:rPr>
          <w:rFonts w:eastAsia="方正仿宋_GBK" w:hint="eastAsia"/>
          <w:sz w:val="32"/>
          <w:szCs w:val="32"/>
        </w:rPr>
        <w:t>万个，从业人员</w:t>
      </w:r>
      <w:r w:rsidRPr="00FC78DE">
        <w:rPr>
          <w:rFonts w:eastAsia="方正仿宋_GBK" w:hint="eastAsia"/>
          <w:sz w:val="32"/>
          <w:szCs w:val="32"/>
        </w:rPr>
        <w:t>30.6</w:t>
      </w:r>
      <w:r w:rsidRPr="00FC78DE">
        <w:rPr>
          <w:rFonts w:eastAsia="方正仿宋_GBK" w:hint="eastAsia"/>
          <w:sz w:val="32"/>
          <w:szCs w:val="32"/>
        </w:rPr>
        <w:t>万人，分别比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194.3%</w:t>
      </w:r>
      <w:r w:rsidRPr="00FC78DE">
        <w:rPr>
          <w:rFonts w:eastAsia="方正仿宋_GBK" w:hint="eastAsia"/>
          <w:sz w:val="32"/>
          <w:szCs w:val="32"/>
        </w:rPr>
        <w:t>和</w:t>
      </w:r>
      <w:r w:rsidRPr="00FC78DE">
        <w:rPr>
          <w:rFonts w:eastAsia="方正仿宋_GBK" w:hint="eastAsia"/>
          <w:sz w:val="32"/>
          <w:szCs w:val="32"/>
        </w:rPr>
        <w:t>51.3%</w:t>
      </w:r>
      <w:r w:rsidRPr="00FC78DE">
        <w:rPr>
          <w:rFonts w:eastAsia="方正仿宋_GBK" w:hint="eastAsia"/>
          <w:sz w:val="32"/>
          <w:szCs w:val="32"/>
        </w:rPr>
        <w:t>。其中，企业法人</w:t>
      </w:r>
      <w:r w:rsidRPr="00FC78DE">
        <w:rPr>
          <w:rFonts w:eastAsia="方正仿宋_GBK"/>
          <w:sz w:val="32"/>
          <w:szCs w:val="32"/>
        </w:rPr>
        <w:t>单位</w:t>
      </w:r>
      <w:r w:rsidRPr="00FC78DE">
        <w:rPr>
          <w:rFonts w:eastAsia="方正仿宋_GBK" w:hint="eastAsia"/>
          <w:sz w:val="32"/>
          <w:szCs w:val="32"/>
        </w:rPr>
        <w:t>3.7</w:t>
      </w:r>
      <w:r w:rsidRPr="00FC78DE">
        <w:rPr>
          <w:rFonts w:eastAsia="方正仿宋_GBK" w:hint="eastAsia"/>
          <w:sz w:val="32"/>
          <w:szCs w:val="32"/>
        </w:rPr>
        <w:t>万个</w:t>
      </w:r>
      <w:r w:rsidRPr="00FC78DE">
        <w:rPr>
          <w:rFonts w:eastAsia="方正仿宋_GBK"/>
          <w:sz w:val="32"/>
          <w:szCs w:val="32"/>
        </w:rPr>
        <w:t>，从业人员</w:t>
      </w:r>
      <w:r w:rsidRPr="00FC78DE">
        <w:rPr>
          <w:rFonts w:eastAsia="方正仿宋_GBK" w:hint="eastAsia"/>
          <w:sz w:val="32"/>
          <w:szCs w:val="32"/>
        </w:rPr>
        <w:t>25.3</w:t>
      </w:r>
      <w:r w:rsidRPr="00FC78DE">
        <w:rPr>
          <w:rFonts w:eastAsia="方正仿宋_GBK" w:hint="eastAsia"/>
          <w:sz w:val="32"/>
          <w:szCs w:val="32"/>
        </w:rPr>
        <w:t>万</w:t>
      </w:r>
      <w:r w:rsidRPr="00FC78DE">
        <w:rPr>
          <w:rFonts w:eastAsia="方正仿宋_GBK"/>
          <w:sz w:val="32"/>
          <w:szCs w:val="32"/>
        </w:rPr>
        <w:t>人，</w:t>
      </w:r>
      <w:r w:rsidRPr="00FC78DE">
        <w:rPr>
          <w:rFonts w:eastAsia="方正仿宋_GBK" w:hint="eastAsia"/>
          <w:sz w:val="32"/>
          <w:szCs w:val="32"/>
        </w:rPr>
        <w:t>分别比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237.8%</w:t>
      </w:r>
      <w:r w:rsidRPr="00FC78DE">
        <w:rPr>
          <w:rFonts w:eastAsia="方正仿宋_GBK" w:hint="eastAsia"/>
          <w:sz w:val="32"/>
          <w:szCs w:val="32"/>
        </w:rPr>
        <w:t>和</w:t>
      </w:r>
      <w:r w:rsidRPr="00FC78DE">
        <w:rPr>
          <w:rFonts w:eastAsia="方正仿宋_GBK" w:hint="eastAsia"/>
          <w:sz w:val="32"/>
          <w:szCs w:val="32"/>
        </w:rPr>
        <w:t>84.4%</w:t>
      </w:r>
      <w:r w:rsidRPr="00FC78DE">
        <w:rPr>
          <w:rFonts w:eastAsia="方正仿宋_GBK" w:hint="eastAsia"/>
          <w:sz w:val="32"/>
          <w:szCs w:val="32"/>
        </w:rPr>
        <w:t>。</w:t>
      </w:r>
    </w:p>
    <w:p w:rsidR="00CD3889" w:rsidRPr="00E57870" w:rsidRDefault="00CD3889" w:rsidP="00CD3889">
      <w:pPr>
        <w:spacing w:line="600" w:lineRule="exact"/>
        <w:ind w:firstLineChars="200" w:firstLine="640"/>
        <w:rPr>
          <w:rFonts w:ascii="楷体_GB2312" w:eastAsia="楷体_GB2312" w:hAnsi="楷体" w:cs="宋体"/>
          <w:kern w:val="0"/>
          <w:sz w:val="32"/>
          <w:szCs w:val="32"/>
        </w:rPr>
      </w:pPr>
      <w:r w:rsidRPr="00E57870">
        <w:rPr>
          <w:rFonts w:ascii="楷体_GB2312" w:eastAsia="楷体_GB2312" w:hAnsi="楷体" w:cs="宋体" w:hint="eastAsia"/>
          <w:kern w:val="0"/>
          <w:sz w:val="32"/>
          <w:szCs w:val="32"/>
        </w:rPr>
        <w:t>（二）</w:t>
      </w:r>
      <w:r>
        <w:rPr>
          <w:rFonts w:ascii="楷体_GB2312" w:eastAsia="楷体_GB2312" w:hAnsi="楷体" w:cs="宋体" w:hint="eastAsia"/>
          <w:kern w:val="0"/>
          <w:sz w:val="32"/>
          <w:szCs w:val="32"/>
        </w:rPr>
        <w:t>主要经济</w:t>
      </w:r>
      <w:r>
        <w:rPr>
          <w:rFonts w:ascii="楷体_GB2312" w:eastAsia="楷体_GB2312" w:hAnsi="楷体" w:cs="宋体"/>
          <w:kern w:val="0"/>
          <w:sz w:val="32"/>
          <w:szCs w:val="32"/>
        </w:rPr>
        <w:t>指标</w:t>
      </w:r>
      <w:r w:rsidRPr="00E57870">
        <w:rPr>
          <w:rFonts w:ascii="楷体_GB2312" w:eastAsia="楷体_GB2312" w:hAnsi="楷体" w:cs="宋体" w:hint="eastAsia"/>
          <w:kern w:val="0"/>
          <w:sz w:val="32"/>
          <w:szCs w:val="32"/>
        </w:rPr>
        <w:t>。</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年末，文化、体育和娱乐业企业法人单位资产总计</w:t>
      </w:r>
      <w:r w:rsidRPr="00FC78DE">
        <w:rPr>
          <w:rFonts w:eastAsia="方正仿宋_GBK" w:hint="eastAsia"/>
          <w:sz w:val="32"/>
          <w:szCs w:val="32"/>
        </w:rPr>
        <w:t>3073.6</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w:t>
      </w:r>
      <w:r w:rsidRPr="00FC78DE">
        <w:rPr>
          <w:rFonts w:eastAsia="方正仿宋_GBK"/>
          <w:sz w:val="32"/>
          <w:szCs w:val="32"/>
        </w:rPr>
        <w:t>增长</w:t>
      </w:r>
      <w:r w:rsidRPr="00FC78DE">
        <w:rPr>
          <w:rFonts w:eastAsia="方正仿宋_GBK" w:hint="eastAsia"/>
          <w:sz w:val="32"/>
          <w:szCs w:val="32"/>
        </w:rPr>
        <w:t>126.4%</w:t>
      </w:r>
      <w:r w:rsidRPr="00FC78DE">
        <w:rPr>
          <w:rFonts w:eastAsia="方正仿宋_GBK"/>
          <w:sz w:val="32"/>
          <w:szCs w:val="32"/>
        </w:rPr>
        <w:t>。</w:t>
      </w:r>
      <w:r w:rsidRPr="00FC78DE">
        <w:rPr>
          <w:rFonts w:eastAsia="方正仿宋_GBK" w:hint="eastAsia"/>
          <w:sz w:val="32"/>
          <w:szCs w:val="32"/>
        </w:rPr>
        <w:t>负债合计</w:t>
      </w:r>
      <w:r w:rsidRPr="00FC78DE">
        <w:rPr>
          <w:rFonts w:eastAsia="方正仿宋_GBK" w:hint="eastAsia"/>
          <w:sz w:val="32"/>
          <w:szCs w:val="32"/>
        </w:rPr>
        <w:t>1807.8</w:t>
      </w:r>
      <w:r w:rsidRPr="00FC78DE">
        <w:rPr>
          <w:rFonts w:eastAsia="方正仿宋_GBK"/>
          <w:sz w:val="32"/>
          <w:szCs w:val="32"/>
        </w:rPr>
        <w:t>亿元。</w:t>
      </w:r>
      <w:r w:rsidRPr="00FC78DE">
        <w:rPr>
          <w:rFonts w:eastAsia="方正仿宋_GBK" w:hint="eastAsia"/>
          <w:sz w:val="32"/>
          <w:szCs w:val="32"/>
        </w:rPr>
        <w:t>全年实现营业</w:t>
      </w:r>
      <w:r w:rsidRPr="00FC78DE">
        <w:rPr>
          <w:rFonts w:eastAsia="方正仿宋_GBK"/>
          <w:sz w:val="32"/>
          <w:szCs w:val="32"/>
        </w:rPr>
        <w:t>收入</w:t>
      </w:r>
      <w:r w:rsidRPr="00FC78DE">
        <w:rPr>
          <w:rFonts w:eastAsia="方正仿宋_GBK" w:hint="eastAsia"/>
          <w:sz w:val="32"/>
          <w:szCs w:val="32"/>
        </w:rPr>
        <w:t>897.9</w:t>
      </w:r>
      <w:r w:rsidRPr="00FC78DE">
        <w:rPr>
          <w:rFonts w:eastAsia="方正仿宋_GBK"/>
          <w:sz w:val="32"/>
          <w:szCs w:val="32"/>
        </w:rPr>
        <w:t>亿元。</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行政事业及非企业法人单位年末资产</w:t>
      </w:r>
      <w:r w:rsidRPr="00FC78DE">
        <w:rPr>
          <w:rFonts w:eastAsia="方正仿宋_GBK" w:hint="eastAsia"/>
          <w:sz w:val="32"/>
          <w:szCs w:val="32"/>
        </w:rPr>
        <w:t>434.4</w:t>
      </w:r>
      <w:r w:rsidRPr="00FC78DE">
        <w:rPr>
          <w:rFonts w:eastAsia="方正仿宋_GBK" w:hint="eastAsia"/>
          <w:sz w:val="32"/>
          <w:szCs w:val="32"/>
        </w:rPr>
        <w:t>亿元，比</w:t>
      </w:r>
      <w:r w:rsidRPr="00FC78DE">
        <w:rPr>
          <w:rFonts w:eastAsia="方正仿宋_GBK" w:hint="eastAsia"/>
          <w:sz w:val="32"/>
          <w:szCs w:val="32"/>
        </w:rPr>
        <w:t>2013</w:t>
      </w:r>
      <w:r w:rsidRPr="00FC78DE">
        <w:rPr>
          <w:rFonts w:eastAsia="方正仿宋_GBK" w:hint="eastAsia"/>
          <w:sz w:val="32"/>
          <w:szCs w:val="32"/>
        </w:rPr>
        <w:t>年末下降</w:t>
      </w:r>
      <w:r w:rsidRPr="00FC78DE">
        <w:rPr>
          <w:rFonts w:eastAsia="方正仿宋_GBK" w:hint="eastAsia"/>
          <w:sz w:val="32"/>
          <w:szCs w:val="32"/>
        </w:rPr>
        <w:t>35</w:t>
      </w:r>
      <w:r w:rsidR="00E74789">
        <w:rPr>
          <w:rFonts w:eastAsia="方正仿宋_GBK"/>
          <w:sz w:val="32"/>
          <w:szCs w:val="32"/>
        </w:rPr>
        <w:t>.0</w:t>
      </w:r>
      <w:r w:rsidRPr="00FC78DE">
        <w:rPr>
          <w:rFonts w:eastAsia="方正仿宋_GBK" w:hint="eastAsia"/>
          <w:sz w:val="32"/>
          <w:szCs w:val="32"/>
        </w:rPr>
        <w:t>%</w:t>
      </w:r>
      <w:r w:rsidRPr="00FC78DE">
        <w:rPr>
          <w:rFonts w:eastAsia="方正仿宋_GBK"/>
          <w:sz w:val="32"/>
          <w:szCs w:val="32"/>
        </w:rPr>
        <w:t>。</w:t>
      </w:r>
      <w:r w:rsidRPr="00FC78DE">
        <w:rPr>
          <w:rFonts w:eastAsia="方正仿宋_GBK" w:hint="eastAsia"/>
          <w:sz w:val="32"/>
          <w:szCs w:val="32"/>
        </w:rPr>
        <w:t>本年支出（费用）合计</w:t>
      </w:r>
      <w:r w:rsidRPr="00FC78DE">
        <w:rPr>
          <w:rFonts w:eastAsia="方正仿宋_GBK" w:hint="eastAsia"/>
          <w:sz w:val="32"/>
          <w:szCs w:val="32"/>
        </w:rPr>
        <w:t>133.3</w:t>
      </w:r>
      <w:r w:rsidRPr="00FC78DE">
        <w:rPr>
          <w:rFonts w:eastAsia="方正仿宋_GBK" w:hint="eastAsia"/>
          <w:sz w:val="32"/>
          <w:szCs w:val="32"/>
        </w:rPr>
        <w:t>亿元。</w:t>
      </w:r>
    </w:p>
    <w:p w:rsidR="00CD3889" w:rsidRPr="00E57870" w:rsidRDefault="00CD3889" w:rsidP="00CD3889">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七</w:t>
      </w:r>
      <w:r w:rsidRPr="00E57870">
        <w:rPr>
          <w:rFonts w:ascii="黑体" w:eastAsia="黑体" w:hAnsi="黑体"/>
          <w:kern w:val="0"/>
          <w:sz w:val="32"/>
          <w:szCs w:val="32"/>
        </w:rPr>
        <w:t>、</w:t>
      </w:r>
      <w:r w:rsidRPr="00E57870">
        <w:rPr>
          <w:rFonts w:ascii="黑体" w:eastAsia="黑体" w:hAnsi="黑体" w:hint="eastAsia"/>
          <w:kern w:val="0"/>
          <w:sz w:val="32"/>
          <w:szCs w:val="32"/>
        </w:rPr>
        <w:t>公共管理</w:t>
      </w:r>
      <w:r w:rsidRPr="00E57870">
        <w:rPr>
          <w:rFonts w:ascii="黑体" w:eastAsia="黑体" w:hAnsi="黑体"/>
          <w:kern w:val="0"/>
          <w:sz w:val="32"/>
          <w:szCs w:val="32"/>
        </w:rPr>
        <w:t>、社会保障和社会组织</w:t>
      </w:r>
    </w:p>
    <w:p w:rsidR="00CD3889" w:rsidRPr="00FC78DE" w:rsidRDefault="00CD3889" w:rsidP="00CD3889">
      <w:pPr>
        <w:widowControl/>
        <w:spacing w:line="600" w:lineRule="exact"/>
        <w:ind w:firstLineChars="200" w:firstLine="640"/>
        <w:rPr>
          <w:rFonts w:eastAsia="方正仿宋_GBK"/>
          <w:sz w:val="32"/>
          <w:szCs w:val="32"/>
        </w:rPr>
      </w:pPr>
      <w:r w:rsidRPr="00FC78DE">
        <w:rPr>
          <w:rFonts w:eastAsia="方正仿宋_GBK" w:hint="eastAsia"/>
          <w:sz w:val="32"/>
          <w:szCs w:val="32"/>
        </w:rPr>
        <w:t>2018</w:t>
      </w:r>
      <w:r w:rsidRPr="00FC78DE">
        <w:rPr>
          <w:rFonts w:eastAsia="方正仿宋_GBK" w:hint="eastAsia"/>
          <w:sz w:val="32"/>
          <w:szCs w:val="32"/>
        </w:rPr>
        <w:t>年末，全省共有公共管理、社会保障和社会组织法人单位</w:t>
      </w:r>
      <w:r w:rsidRPr="00FC78DE">
        <w:rPr>
          <w:rFonts w:eastAsia="方正仿宋_GBK" w:hint="eastAsia"/>
          <w:sz w:val="32"/>
          <w:szCs w:val="32"/>
        </w:rPr>
        <w:t>8.2</w:t>
      </w:r>
      <w:r w:rsidRPr="00FC78DE">
        <w:rPr>
          <w:rFonts w:eastAsia="方正仿宋_GBK" w:hint="eastAsia"/>
          <w:sz w:val="32"/>
          <w:szCs w:val="32"/>
        </w:rPr>
        <w:t>万个，比</w:t>
      </w:r>
      <w:r w:rsidRPr="00FC78DE">
        <w:rPr>
          <w:rFonts w:eastAsia="方正仿宋_GBK" w:hint="eastAsia"/>
          <w:sz w:val="32"/>
          <w:szCs w:val="32"/>
        </w:rPr>
        <w:t>20</w:t>
      </w:r>
      <w:r w:rsidRPr="00FC78DE">
        <w:rPr>
          <w:rFonts w:eastAsia="方正仿宋_GBK"/>
          <w:sz w:val="32"/>
          <w:szCs w:val="32"/>
        </w:rPr>
        <w:t>13</w:t>
      </w:r>
      <w:r w:rsidRPr="00FC78DE">
        <w:rPr>
          <w:rFonts w:eastAsia="方正仿宋_GBK" w:hint="eastAsia"/>
          <w:sz w:val="32"/>
          <w:szCs w:val="32"/>
        </w:rPr>
        <w:t>年末增长</w:t>
      </w:r>
      <w:r w:rsidRPr="00FC78DE">
        <w:rPr>
          <w:rFonts w:eastAsia="方正仿宋_GBK" w:hint="eastAsia"/>
          <w:sz w:val="32"/>
          <w:szCs w:val="32"/>
        </w:rPr>
        <w:t>24.4%</w:t>
      </w:r>
      <w:r w:rsidRPr="00FC78DE">
        <w:rPr>
          <w:rFonts w:eastAsia="方正仿宋_GBK" w:hint="eastAsia"/>
          <w:sz w:val="32"/>
          <w:szCs w:val="32"/>
        </w:rPr>
        <w:t>，从业人员</w:t>
      </w:r>
      <w:r w:rsidRPr="00FC78DE">
        <w:rPr>
          <w:rFonts w:eastAsia="方正仿宋_GBK" w:hint="eastAsia"/>
          <w:sz w:val="32"/>
          <w:szCs w:val="32"/>
        </w:rPr>
        <w:t>131.4</w:t>
      </w:r>
      <w:r w:rsidRPr="00FC78DE">
        <w:rPr>
          <w:rFonts w:eastAsia="方正仿宋_GBK" w:hint="eastAsia"/>
          <w:sz w:val="32"/>
          <w:szCs w:val="32"/>
        </w:rPr>
        <w:t>万人，增长</w:t>
      </w:r>
      <w:r w:rsidRPr="00FC78DE">
        <w:rPr>
          <w:rFonts w:eastAsia="方正仿宋_GBK" w:hint="eastAsia"/>
          <w:sz w:val="32"/>
          <w:szCs w:val="32"/>
        </w:rPr>
        <w:t>6.2%</w:t>
      </w:r>
      <w:r w:rsidRPr="00FC78DE">
        <w:rPr>
          <w:rFonts w:eastAsia="方正仿宋_GBK" w:hint="eastAsia"/>
          <w:sz w:val="32"/>
          <w:szCs w:val="32"/>
        </w:rPr>
        <w:t>。行政事业及非企业法人单位的本年支出（费用）合计</w:t>
      </w:r>
      <w:r w:rsidRPr="00FC78DE">
        <w:rPr>
          <w:rFonts w:eastAsia="方正仿宋_GBK" w:hint="eastAsia"/>
          <w:sz w:val="32"/>
          <w:szCs w:val="32"/>
        </w:rPr>
        <w:t>8282.4</w:t>
      </w:r>
      <w:r w:rsidRPr="00FC78DE">
        <w:rPr>
          <w:rFonts w:eastAsia="方正仿宋_GBK" w:hint="eastAsia"/>
          <w:sz w:val="32"/>
          <w:szCs w:val="32"/>
        </w:rPr>
        <w:t>亿元。</w:t>
      </w:r>
    </w:p>
    <w:p w:rsidR="00455A91" w:rsidRDefault="00455A91" w:rsidP="00455A91">
      <w:pPr>
        <w:widowControl/>
        <w:spacing w:line="600" w:lineRule="exact"/>
        <w:rPr>
          <w:rFonts w:ascii="黑体" w:eastAsia="黑体" w:hAnsi="黑体" w:cs="宋体"/>
          <w:kern w:val="0"/>
          <w:sz w:val="28"/>
          <w:szCs w:val="28"/>
        </w:rPr>
      </w:pPr>
    </w:p>
    <w:p w:rsidR="00CD3889" w:rsidRPr="001E1297" w:rsidRDefault="00CD3889" w:rsidP="008E48A8">
      <w:pPr>
        <w:widowControl/>
        <w:spacing w:line="600" w:lineRule="exact"/>
        <w:rPr>
          <w:rFonts w:ascii="黑体" w:eastAsia="黑体" w:hAnsi="黑体" w:cs="宋体"/>
          <w:kern w:val="0"/>
          <w:sz w:val="28"/>
          <w:szCs w:val="28"/>
        </w:rPr>
      </w:pPr>
      <w:r w:rsidRPr="001E1297">
        <w:rPr>
          <w:rFonts w:ascii="黑体" w:eastAsia="黑体" w:hAnsi="黑体" w:cs="宋体" w:hint="eastAsia"/>
          <w:kern w:val="0"/>
          <w:sz w:val="28"/>
          <w:szCs w:val="28"/>
        </w:rPr>
        <w:t>注释：</w:t>
      </w:r>
    </w:p>
    <w:p w:rsidR="00CD3889" w:rsidRPr="00046D33" w:rsidRDefault="00CD3889" w:rsidP="00CD3889">
      <w:pPr>
        <w:widowControl/>
        <w:spacing w:line="600" w:lineRule="exact"/>
        <w:ind w:firstLineChars="200" w:firstLine="560"/>
        <w:rPr>
          <w:rFonts w:ascii="楷体" w:eastAsia="楷体" w:hAnsi="楷体" w:cs="宋体"/>
          <w:kern w:val="0"/>
          <w:sz w:val="28"/>
          <w:szCs w:val="28"/>
        </w:rPr>
      </w:pPr>
      <w:r w:rsidRPr="00046D33">
        <w:rPr>
          <w:rFonts w:ascii="楷体" w:eastAsia="楷体" w:hAnsi="楷体" w:cs="宋体" w:hint="eastAsia"/>
          <w:kern w:val="0"/>
          <w:sz w:val="28"/>
          <w:szCs w:val="28"/>
        </w:rPr>
        <w:t>[1]本公报</w:t>
      </w:r>
      <w:r w:rsidRPr="00046D33">
        <w:rPr>
          <w:rFonts w:ascii="楷体" w:eastAsia="楷体" w:hAnsi="楷体" w:cs="宋体"/>
          <w:kern w:val="0"/>
          <w:sz w:val="28"/>
          <w:szCs w:val="28"/>
        </w:rPr>
        <w:t>中的企业法人单位，</w:t>
      </w:r>
      <w:r w:rsidRPr="00046D33">
        <w:rPr>
          <w:rFonts w:ascii="楷体" w:eastAsia="楷体" w:hAnsi="楷体" w:cs="宋体" w:hint="eastAsia"/>
          <w:kern w:val="0"/>
          <w:sz w:val="28"/>
          <w:szCs w:val="28"/>
        </w:rPr>
        <w:t>包括机构类型为企业的法人单位，以及执行</w:t>
      </w:r>
      <w:r w:rsidRPr="00046D33">
        <w:rPr>
          <w:rFonts w:ascii="楷体" w:eastAsia="楷体" w:hAnsi="楷体" w:cs="宋体"/>
          <w:kern w:val="0"/>
          <w:sz w:val="28"/>
          <w:szCs w:val="28"/>
        </w:rPr>
        <w:t>企业</w:t>
      </w:r>
      <w:r w:rsidRPr="00046D33">
        <w:rPr>
          <w:rFonts w:ascii="楷体" w:eastAsia="楷体" w:hAnsi="楷体" w:cs="宋体" w:hint="eastAsia"/>
          <w:kern w:val="0"/>
          <w:sz w:val="28"/>
          <w:szCs w:val="28"/>
        </w:rPr>
        <w:t>会计</w:t>
      </w:r>
      <w:r w:rsidRPr="00046D33">
        <w:rPr>
          <w:rFonts w:ascii="楷体" w:eastAsia="楷体" w:hAnsi="楷体" w:cs="宋体"/>
          <w:kern w:val="0"/>
          <w:sz w:val="28"/>
          <w:szCs w:val="28"/>
        </w:rPr>
        <w:t>制度的事业法人单位、民办非企业法人单位和</w:t>
      </w:r>
      <w:r w:rsidRPr="00046D33">
        <w:rPr>
          <w:rFonts w:ascii="楷体" w:eastAsia="楷体" w:hAnsi="楷体" w:cs="宋体" w:hint="eastAsia"/>
          <w:kern w:val="0"/>
          <w:sz w:val="28"/>
          <w:szCs w:val="28"/>
        </w:rPr>
        <w:t>基金</w:t>
      </w:r>
      <w:r w:rsidRPr="00046D33">
        <w:rPr>
          <w:rFonts w:ascii="楷体" w:eastAsia="楷体" w:hAnsi="楷体" w:cs="宋体" w:hint="eastAsia"/>
          <w:kern w:val="0"/>
          <w:sz w:val="28"/>
          <w:szCs w:val="28"/>
        </w:rPr>
        <w:lastRenderedPageBreak/>
        <w:t>会，</w:t>
      </w:r>
      <w:r w:rsidRPr="00046D33">
        <w:rPr>
          <w:rFonts w:ascii="楷体" w:eastAsia="楷体" w:hAnsi="楷体" w:cs="宋体"/>
          <w:kern w:val="0"/>
          <w:sz w:val="28"/>
          <w:szCs w:val="28"/>
        </w:rPr>
        <w:t>农民专业合作社，农村集体经济组织和除宗教活动场所以外的</w:t>
      </w:r>
      <w:r w:rsidRPr="00046D33">
        <w:rPr>
          <w:rFonts w:ascii="楷体" w:eastAsia="楷体" w:hAnsi="楷体" w:cs="宋体" w:hint="eastAsia"/>
          <w:kern w:val="0"/>
          <w:sz w:val="28"/>
          <w:szCs w:val="28"/>
        </w:rPr>
        <w:t>机构</w:t>
      </w:r>
      <w:r w:rsidRPr="00046D33">
        <w:rPr>
          <w:rFonts w:ascii="楷体" w:eastAsia="楷体" w:hAnsi="楷体" w:cs="宋体"/>
          <w:kern w:val="0"/>
          <w:sz w:val="28"/>
          <w:szCs w:val="28"/>
        </w:rPr>
        <w:t>类型为其他组织机构</w:t>
      </w:r>
      <w:r w:rsidRPr="00046D33">
        <w:rPr>
          <w:rFonts w:ascii="楷体" w:eastAsia="楷体" w:hAnsi="楷体" w:cs="宋体" w:hint="eastAsia"/>
          <w:kern w:val="0"/>
          <w:sz w:val="28"/>
          <w:szCs w:val="28"/>
        </w:rPr>
        <w:t>的</w:t>
      </w:r>
      <w:r w:rsidRPr="00046D33">
        <w:rPr>
          <w:rFonts w:ascii="楷体" w:eastAsia="楷体" w:hAnsi="楷体" w:cs="宋体"/>
          <w:kern w:val="0"/>
          <w:sz w:val="28"/>
          <w:szCs w:val="28"/>
        </w:rPr>
        <w:t>法人单位。</w:t>
      </w:r>
    </w:p>
    <w:p w:rsidR="00CD3889" w:rsidRPr="00046D33" w:rsidRDefault="00CD3889" w:rsidP="00CD3889">
      <w:pPr>
        <w:widowControl/>
        <w:spacing w:line="600" w:lineRule="exact"/>
        <w:ind w:firstLineChars="200" w:firstLine="560"/>
        <w:rPr>
          <w:rFonts w:ascii="楷体" w:eastAsia="楷体" w:hAnsi="楷体" w:cs="宋体"/>
          <w:kern w:val="0"/>
          <w:sz w:val="28"/>
          <w:szCs w:val="28"/>
        </w:rPr>
      </w:pPr>
      <w:r w:rsidRPr="00046D33">
        <w:rPr>
          <w:rFonts w:ascii="楷体" w:eastAsia="楷体" w:hAnsi="楷体" w:cs="宋体" w:hint="eastAsia"/>
          <w:kern w:val="0"/>
          <w:sz w:val="28"/>
          <w:szCs w:val="28"/>
        </w:rPr>
        <w:t>[</w:t>
      </w:r>
      <w:r w:rsidRPr="00046D33">
        <w:rPr>
          <w:rFonts w:ascii="楷体" w:eastAsia="楷体" w:hAnsi="楷体" w:cs="宋体"/>
          <w:kern w:val="0"/>
          <w:sz w:val="28"/>
          <w:szCs w:val="28"/>
        </w:rPr>
        <w:t>2</w:t>
      </w:r>
      <w:r w:rsidRPr="00046D33">
        <w:rPr>
          <w:rFonts w:ascii="楷体" w:eastAsia="楷体" w:hAnsi="楷体" w:cs="宋体" w:hint="eastAsia"/>
          <w:kern w:val="0"/>
          <w:sz w:val="28"/>
          <w:szCs w:val="28"/>
        </w:rPr>
        <w:t>]本公报</w:t>
      </w:r>
      <w:r w:rsidRPr="00046D33">
        <w:rPr>
          <w:rFonts w:ascii="楷体" w:eastAsia="楷体" w:hAnsi="楷体" w:cs="宋体"/>
          <w:kern w:val="0"/>
          <w:sz w:val="28"/>
          <w:szCs w:val="28"/>
        </w:rPr>
        <w:t>中的</w:t>
      </w:r>
      <w:r w:rsidRPr="00046D33">
        <w:rPr>
          <w:rFonts w:ascii="楷体" w:eastAsia="楷体" w:hAnsi="楷体" w:cs="宋体" w:hint="eastAsia"/>
          <w:kern w:val="0"/>
          <w:sz w:val="28"/>
          <w:szCs w:val="28"/>
        </w:rPr>
        <w:t>行政事业</w:t>
      </w:r>
      <w:r w:rsidRPr="00046D33">
        <w:rPr>
          <w:rFonts w:ascii="楷体" w:eastAsia="楷体" w:hAnsi="楷体" w:cs="宋体"/>
          <w:kern w:val="0"/>
          <w:sz w:val="28"/>
          <w:szCs w:val="28"/>
        </w:rPr>
        <w:t>及非企业法人单位，</w:t>
      </w:r>
      <w:r w:rsidRPr="00046D33">
        <w:rPr>
          <w:rFonts w:ascii="楷体" w:eastAsia="楷体" w:hAnsi="楷体" w:cs="宋体" w:hint="eastAsia"/>
          <w:kern w:val="0"/>
          <w:sz w:val="28"/>
          <w:szCs w:val="28"/>
        </w:rPr>
        <w:t>不包括执行</w:t>
      </w:r>
      <w:r w:rsidRPr="00046D33">
        <w:rPr>
          <w:rFonts w:ascii="楷体" w:eastAsia="楷体" w:hAnsi="楷体" w:cs="宋体"/>
          <w:kern w:val="0"/>
          <w:sz w:val="28"/>
          <w:szCs w:val="28"/>
        </w:rPr>
        <w:t>企业</w:t>
      </w:r>
      <w:r w:rsidRPr="00046D33">
        <w:rPr>
          <w:rFonts w:ascii="楷体" w:eastAsia="楷体" w:hAnsi="楷体" w:cs="宋体" w:hint="eastAsia"/>
          <w:kern w:val="0"/>
          <w:sz w:val="28"/>
          <w:szCs w:val="28"/>
        </w:rPr>
        <w:t>会计</w:t>
      </w:r>
      <w:r w:rsidRPr="00046D33">
        <w:rPr>
          <w:rFonts w:ascii="楷体" w:eastAsia="楷体" w:hAnsi="楷体" w:cs="宋体"/>
          <w:kern w:val="0"/>
          <w:sz w:val="28"/>
          <w:szCs w:val="28"/>
        </w:rPr>
        <w:t>制度的事业法人单位、民办非企业法人单位和</w:t>
      </w:r>
      <w:r w:rsidRPr="00046D33">
        <w:rPr>
          <w:rFonts w:ascii="楷体" w:eastAsia="楷体" w:hAnsi="楷体" w:cs="宋体" w:hint="eastAsia"/>
          <w:kern w:val="0"/>
          <w:sz w:val="28"/>
          <w:szCs w:val="28"/>
        </w:rPr>
        <w:t>基金会，</w:t>
      </w:r>
      <w:r w:rsidRPr="00046D33">
        <w:rPr>
          <w:rFonts w:ascii="楷体" w:eastAsia="楷体" w:hAnsi="楷体" w:cs="宋体"/>
          <w:kern w:val="0"/>
          <w:sz w:val="28"/>
          <w:szCs w:val="28"/>
        </w:rPr>
        <w:t>农民专业合作社，农村集体经济组织和除宗教活动场所以外的</w:t>
      </w:r>
      <w:r w:rsidRPr="00046D33">
        <w:rPr>
          <w:rFonts w:ascii="楷体" w:eastAsia="楷体" w:hAnsi="楷体" w:cs="宋体" w:hint="eastAsia"/>
          <w:kern w:val="0"/>
          <w:sz w:val="28"/>
          <w:szCs w:val="28"/>
        </w:rPr>
        <w:t>机构</w:t>
      </w:r>
      <w:r w:rsidRPr="00046D33">
        <w:rPr>
          <w:rFonts w:ascii="楷体" w:eastAsia="楷体" w:hAnsi="楷体" w:cs="宋体"/>
          <w:kern w:val="0"/>
          <w:sz w:val="28"/>
          <w:szCs w:val="28"/>
        </w:rPr>
        <w:t>类型为其他组织机构</w:t>
      </w:r>
      <w:r w:rsidRPr="00046D33">
        <w:rPr>
          <w:rFonts w:ascii="楷体" w:eastAsia="楷体" w:hAnsi="楷体" w:cs="宋体" w:hint="eastAsia"/>
          <w:kern w:val="0"/>
          <w:sz w:val="28"/>
          <w:szCs w:val="28"/>
        </w:rPr>
        <w:t>的</w:t>
      </w:r>
      <w:r w:rsidRPr="00046D33">
        <w:rPr>
          <w:rFonts w:ascii="楷体" w:eastAsia="楷体" w:hAnsi="楷体" w:cs="宋体"/>
          <w:kern w:val="0"/>
          <w:sz w:val="28"/>
          <w:szCs w:val="28"/>
        </w:rPr>
        <w:t>法人单位。</w:t>
      </w:r>
    </w:p>
    <w:p w:rsidR="00CD3889" w:rsidRDefault="00CD3889" w:rsidP="008E48A8">
      <w:pPr>
        <w:widowControl/>
        <w:spacing w:line="600" w:lineRule="exact"/>
        <w:ind w:firstLineChars="200" w:firstLine="560"/>
        <w:rPr>
          <w:rFonts w:ascii="仿宋_GB2312" w:eastAsia="仿宋_GB2312" w:hAnsi="宋体" w:cs="宋体"/>
          <w:kern w:val="0"/>
          <w:sz w:val="28"/>
          <w:szCs w:val="28"/>
        </w:rPr>
      </w:pPr>
      <w:r w:rsidRPr="00046D33">
        <w:rPr>
          <w:rFonts w:ascii="楷体" w:eastAsia="楷体" w:hAnsi="楷体" w:cs="宋体" w:hint="eastAsia"/>
          <w:kern w:val="0"/>
          <w:sz w:val="28"/>
          <w:szCs w:val="28"/>
        </w:rPr>
        <w:t>[</w:t>
      </w:r>
      <w:r w:rsidRPr="00046D33">
        <w:rPr>
          <w:rFonts w:ascii="楷体" w:eastAsia="楷体" w:hAnsi="楷体" w:cs="宋体"/>
          <w:kern w:val="0"/>
          <w:sz w:val="28"/>
          <w:szCs w:val="28"/>
        </w:rPr>
        <w:t>3</w:t>
      </w:r>
      <w:r w:rsidRPr="00046D33">
        <w:rPr>
          <w:rFonts w:ascii="楷体" w:eastAsia="楷体" w:hAnsi="楷体" w:cs="宋体" w:hint="eastAsia"/>
          <w:kern w:val="0"/>
          <w:sz w:val="28"/>
          <w:szCs w:val="28"/>
        </w:rPr>
        <w:t>]表中</w:t>
      </w:r>
      <w:r w:rsidRPr="00046D33">
        <w:rPr>
          <w:rFonts w:ascii="楷体" w:eastAsia="楷体" w:hAnsi="楷体" w:cs="宋体"/>
          <w:kern w:val="0"/>
          <w:sz w:val="28"/>
          <w:szCs w:val="28"/>
        </w:rPr>
        <w:t>的合计数和部分计算数据因小数取舍而产生的误差，均未作机械调整。</w:t>
      </w:r>
    </w:p>
    <w:p w:rsidR="009470BA" w:rsidRPr="00CD3889" w:rsidRDefault="009470BA"/>
    <w:sectPr w:rsidR="009470BA" w:rsidRPr="00CD38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CE" w:rsidRDefault="00D913CE" w:rsidP="0002394D">
      <w:r>
        <w:separator/>
      </w:r>
    </w:p>
  </w:endnote>
  <w:endnote w:type="continuationSeparator" w:id="0">
    <w:p w:rsidR="00D913CE" w:rsidRDefault="00D913CE" w:rsidP="000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CE" w:rsidRDefault="00D913CE" w:rsidP="0002394D">
      <w:r>
        <w:separator/>
      </w:r>
    </w:p>
  </w:footnote>
  <w:footnote w:type="continuationSeparator" w:id="0">
    <w:p w:rsidR="00D913CE" w:rsidRDefault="00D913CE" w:rsidP="00023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89"/>
    <w:rsid w:val="0002394D"/>
    <w:rsid w:val="00455A91"/>
    <w:rsid w:val="00797580"/>
    <w:rsid w:val="008E48A8"/>
    <w:rsid w:val="009470BA"/>
    <w:rsid w:val="00A2172F"/>
    <w:rsid w:val="00CD3889"/>
    <w:rsid w:val="00D11C99"/>
    <w:rsid w:val="00D913CE"/>
    <w:rsid w:val="00E74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48A8"/>
    <w:rPr>
      <w:sz w:val="18"/>
      <w:szCs w:val="18"/>
    </w:rPr>
  </w:style>
  <w:style w:type="character" w:customStyle="1" w:styleId="Char">
    <w:name w:val="批注框文本 Char"/>
    <w:basedOn w:val="a0"/>
    <w:link w:val="a3"/>
    <w:uiPriority w:val="99"/>
    <w:semiHidden/>
    <w:rsid w:val="008E48A8"/>
    <w:rPr>
      <w:rFonts w:ascii="Times New Roman" w:eastAsia="宋体" w:hAnsi="Times New Roman" w:cs="Times New Roman"/>
      <w:sz w:val="18"/>
      <w:szCs w:val="18"/>
    </w:rPr>
  </w:style>
  <w:style w:type="paragraph" w:styleId="a4">
    <w:name w:val="header"/>
    <w:basedOn w:val="a"/>
    <w:link w:val="Char0"/>
    <w:uiPriority w:val="99"/>
    <w:unhideWhenUsed/>
    <w:rsid w:val="000239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2394D"/>
    <w:rPr>
      <w:rFonts w:ascii="Times New Roman" w:eastAsia="宋体" w:hAnsi="Times New Roman" w:cs="Times New Roman"/>
      <w:sz w:val="18"/>
      <w:szCs w:val="18"/>
    </w:rPr>
  </w:style>
  <w:style w:type="paragraph" w:styleId="a5">
    <w:name w:val="footer"/>
    <w:basedOn w:val="a"/>
    <w:link w:val="Char1"/>
    <w:uiPriority w:val="99"/>
    <w:unhideWhenUsed/>
    <w:rsid w:val="0002394D"/>
    <w:pPr>
      <w:tabs>
        <w:tab w:val="center" w:pos="4153"/>
        <w:tab w:val="right" w:pos="8306"/>
      </w:tabs>
      <w:snapToGrid w:val="0"/>
      <w:jc w:val="left"/>
    </w:pPr>
    <w:rPr>
      <w:sz w:val="18"/>
      <w:szCs w:val="18"/>
    </w:rPr>
  </w:style>
  <w:style w:type="character" w:customStyle="1" w:styleId="Char1">
    <w:name w:val="页脚 Char"/>
    <w:basedOn w:val="a0"/>
    <w:link w:val="a5"/>
    <w:uiPriority w:val="99"/>
    <w:rsid w:val="000239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48A8"/>
    <w:rPr>
      <w:sz w:val="18"/>
      <w:szCs w:val="18"/>
    </w:rPr>
  </w:style>
  <w:style w:type="character" w:customStyle="1" w:styleId="Char">
    <w:name w:val="批注框文本 Char"/>
    <w:basedOn w:val="a0"/>
    <w:link w:val="a3"/>
    <w:uiPriority w:val="99"/>
    <w:semiHidden/>
    <w:rsid w:val="008E48A8"/>
    <w:rPr>
      <w:rFonts w:ascii="Times New Roman" w:eastAsia="宋体" w:hAnsi="Times New Roman" w:cs="Times New Roman"/>
      <w:sz w:val="18"/>
      <w:szCs w:val="18"/>
    </w:rPr>
  </w:style>
  <w:style w:type="paragraph" w:styleId="a4">
    <w:name w:val="header"/>
    <w:basedOn w:val="a"/>
    <w:link w:val="Char0"/>
    <w:uiPriority w:val="99"/>
    <w:unhideWhenUsed/>
    <w:rsid w:val="000239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2394D"/>
    <w:rPr>
      <w:rFonts w:ascii="Times New Roman" w:eastAsia="宋体" w:hAnsi="Times New Roman" w:cs="Times New Roman"/>
      <w:sz w:val="18"/>
      <w:szCs w:val="18"/>
    </w:rPr>
  </w:style>
  <w:style w:type="paragraph" w:styleId="a5">
    <w:name w:val="footer"/>
    <w:basedOn w:val="a"/>
    <w:link w:val="Char1"/>
    <w:uiPriority w:val="99"/>
    <w:unhideWhenUsed/>
    <w:rsid w:val="0002394D"/>
    <w:pPr>
      <w:tabs>
        <w:tab w:val="center" w:pos="4153"/>
        <w:tab w:val="right" w:pos="8306"/>
      </w:tabs>
      <w:snapToGrid w:val="0"/>
      <w:jc w:val="left"/>
    </w:pPr>
    <w:rPr>
      <w:sz w:val="18"/>
      <w:szCs w:val="18"/>
    </w:rPr>
  </w:style>
  <w:style w:type="character" w:customStyle="1" w:styleId="Char1">
    <w:name w:val="页脚 Char"/>
    <w:basedOn w:val="a0"/>
    <w:link w:val="a5"/>
    <w:uiPriority w:val="99"/>
    <w:rsid w:val="000239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宣严（新闻）(拟稿)</dc:creator>
  <cp:keywords/>
  <dc:description/>
  <cp:lastModifiedBy>顾中洋(宣传处发稿)</cp:lastModifiedBy>
  <cp:revision>3</cp:revision>
  <dcterms:created xsi:type="dcterms:W3CDTF">2020-02-13T02:20:00Z</dcterms:created>
  <dcterms:modified xsi:type="dcterms:W3CDTF">2020-02-19T02:36:00Z</dcterms:modified>
</cp:coreProperties>
</file>